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56886" w14:textId="5D076153" w:rsidR="00E27967" w:rsidRDefault="00E27967"/>
    <w:tbl>
      <w:tblPr>
        <w:tblStyle w:val="a3"/>
        <w:tblW w:w="0" w:type="auto"/>
        <w:tblLook w:val="04A0" w:firstRow="1" w:lastRow="0" w:firstColumn="1" w:lastColumn="0" w:noHBand="0" w:noVBand="1"/>
      </w:tblPr>
      <w:tblGrid>
        <w:gridCol w:w="1029"/>
        <w:gridCol w:w="1442"/>
        <w:gridCol w:w="5825"/>
      </w:tblGrid>
      <w:tr w:rsidR="00E27967" w:rsidRPr="005203E0" w14:paraId="3886874E" w14:textId="77777777" w:rsidTr="00C072E4">
        <w:tc>
          <w:tcPr>
            <w:tcW w:w="8296" w:type="dxa"/>
            <w:gridSpan w:val="3"/>
          </w:tcPr>
          <w:p w14:paraId="682A442E" w14:textId="0C9238A8" w:rsidR="00E27967" w:rsidRPr="005203E0" w:rsidRDefault="005203E0" w:rsidP="00B91C07">
            <w:pPr>
              <w:widowControl/>
              <w:shd w:val="clear" w:color="auto" w:fill="FFFFFF"/>
              <w:spacing w:before="100" w:beforeAutospacing="1" w:after="100" w:afterAutospacing="1"/>
              <w:jc w:val="center"/>
              <w:outlineLvl w:val="1"/>
              <w:rPr>
                <w:rFonts w:ascii="Segoe UI" w:eastAsia="宋体" w:hAnsi="Segoe UI" w:cs="Segoe UI"/>
                <w:b/>
                <w:bCs/>
                <w:color w:val="000000"/>
                <w:kern w:val="0"/>
                <w:sz w:val="28"/>
                <w:szCs w:val="28"/>
              </w:rPr>
            </w:pPr>
            <w:r w:rsidRPr="005203E0">
              <w:rPr>
                <w:rFonts w:ascii="Segoe UI" w:eastAsia="宋体" w:hAnsi="Segoe UI" w:cs="Segoe UI"/>
                <w:b/>
                <w:bCs/>
                <w:color w:val="000000"/>
                <w:kern w:val="0"/>
                <w:sz w:val="28"/>
                <w:szCs w:val="28"/>
              </w:rPr>
              <w:t>Main Debugging Parameters</w:t>
            </w:r>
          </w:p>
        </w:tc>
      </w:tr>
      <w:tr w:rsidR="00C6008F" w14:paraId="7E020896" w14:textId="77777777" w:rsidTr="00334259">
        <w:tc>
          <w:tcPr>
            <w:tcW w:w="847" w:type="dxa"/>
          </w:tcPr>
          <w:p w14:paraId="36F9E70D" w14:textId="519C954A" w:rsidR="00C6008F" w:rsidRDefault="005203E0" w:rsidP="00C6008F">
            <w:r>
              <w:rPr>
                <w:rFonts w:ascii="Segoe UI" w:hAnsi="Segoe UI" w:cs="Segoe UI"/>
                <w:b/>
                <w:bCs/>
                <w:color w:val="000000"/>
                <w:shd w:val="clear" w:color="auto" w:fill="F2F2F2"/>
              </w:rPr>
              <w:t>Number</w:t>
            </w:r>
          </w:p>
        </w:tc>
        <w:tc>
          <w:tcPr>
            <w:tcW w:w="1116" w:type="dxa"/>
          </w:tcPr>
          <w:p w14:paraId="2C21B251" w14:textId="7CDD51EB" w:rsidR="00C6008F" w:rsidRDefault="005203E0" w:rsidP="00C6008F">
            <w:r>
              <w:rPr>
                <w:rFonts w:ascii="Segoe UI" w:hAnsi="Segoe UI" w:cs="Segoe UI"/>
                <w:b/>
                <w:bCs/>
                <w:color w:val="000000"/>
                <w:shd w:val="clear" w:color="auto" w:fill="F2F2F2"/>
              </w:rPr>
              <w:t xml:space="preserve">Parameter </w:t>
            </w:r>
          </w:p>
        </w:tc>
        <w:tc>
          <w:tcPr>
            <w:tcW w:w="6333" w:type="dxa"/>
          </w:tcPr>
          <w:p w14:paraId="23C2AA0A" w14:textId="34788067" w:rsidR="00C6008F" w:rsidRDefault="005203E0" w:rsidP="00C6008F">
            <w:r>
              <w:rPr>
                <w:rFonts w:ascii="Segoe UI" w:hAnsi="Segoe UI" w:cs="Segoe UI"/>
                <w:b/>
                <w:bCs/>
                <w:color w:val="000000"/>
                <w:shd w:val="clear" w:color="auto" w:fill="F2F2F2"/>
              </w:rPr>
              <w:t>Function Description</w:t>
            </w:r>
          </w:p>
        </w:tc>
      </w:tr>
      <w:tr w:rsidR="00C6008F" w14:paraId="2E51241B" w14:textId="77777777" w:rsidTr="00334259">
        <w:tc>
          <w:tcPr>
            <w:tcW w:w="847" w:type="dxa"/>
          </w:tcPr>
          <w:p w14:paraId="61821778" w14:textId="17FC40B5" w:rsidR="00C6008F" w:rsidRDefault="00C6008F" w:rsidP="00C6008F">
            <w:r>
              <w:rPr>
                <w:rFonts w:hint="eastAsia"/>
              </w:rPr>
              <w:t>G</w:t>
            </w:r>
            <w:r>
              <w:t>01.01</w:t>
            </w:r>
          </w:p>
        </w:tc>
        <w:tc>
          <w:tcPr>
            <w:tcW w:w="1116" w:type="dxa"/>
          </w:tcPr>
          <w:p w14:paraId="56CB33CE" w14:textId="69C9BF49" w:rsidR="00C6008F" w:rsidRDefault="005203E0" w:rsidP="00C6008F">
            <w:r>
              <w:rPr>
                <w:rFonts w:ascii="Segoe UI" w:hAnsi="Segoe UI" w:cs="Segoe UI"/>
                <w:shd w:val="clear" w:color="auto" w:fill="FFFFFF"/>
              </w:rPr>
              <w:t>Current Loop kp</w:t>
            </w:r>
          </w:p>
        </w:tc>
        <w:tc>
          <w:tcPr>
            <w:tcW w:w="6333" w:type="dxa"/>
          </w:tcPr>
          <w:p w14:paraId="4C8F3E2D" w14:textId="3D3AB7D4" w:rsidR="00C6008F" w:rsidRDefault="005203E0" w:rsidP="00C6008F">
            <w:r>
              <w:rPr>
                <w:rFonts w:ascii="Segoe UI" w:hAnsi="Segoe UI" w:cs="Segoe UI"/>
                <w:shd w:val="clear" w:color="auto" w:fill="FFFFFF"/>
              </w:rPr>
              <w:t>Proportional adjustment of the current loop, e.g., 307/1024 = 0.3; Increasing it can accelerate the motor operation, but it will increase motor noise, reduce precision, and cause more heat generation.</w:t>
            </w:r>
          </w:p>
        </w:tc>
      </w:tr>
      <w:tr w:rsidR="00C6008F" w14:paraId="7D55BA08" w14:textId="77777777" w:rsidTr="00334259">
        <w:tc>
          <w:tcPr>
            <w:tcW w:w="847" w:type="dxa"/>
          </w:tcPr>
          <w:p w14:paraId="79E2FEE4" w14:textId="41FA7D6C" w:rsidR="00C6008F" w:rsidRDefault="00C6008F" w:rsidP="00C6008F">
            <w:r>
              <w:rPr>
                <w:rFonts w:hint="eastAsia"/>
              </w:rPr>
              <w:t>G</w:t>
            </w:r>
            <w:r>
              <w:t>01.02</w:t>
            </w:r>
          </w:p>
        </w:tc>
        <w:tc>
          <w:tcPr>
            <w:tcW w:w="1116" w:type="dxa"/>
          </w:tcPr>
          <w:p w14:paraId="14595DED" w14:textId="1B68015E" w:rsidR="00C6008F" w:rsidRDefault="005203E0" w:rsidP="00C6008F">
            <w:r>
              <w:rPr>
                <w:rFonts w:ascii="Segoe UI" w:hAnsi="Segoe UI" w:cs="Segoe UI"/>
                <w:shd w:val="clear" w:color="auto" w:fill="FFFFFF"/>
              </w:rPr>
              <w:t>Current Loop ki</w:t>
            </w:r>
          </w:p>
        </w:tc>
        <w:tc>
          <w:tcPr>
            <w:tcW w:w="6333" w:type="dxa"/>
          </w:tcPr>
          <w:p w14:paraId="4375128E" w14:textId="2CB56DCD" w:rsidR="00C6008F" w:rsidRDefault="005203E0" w:rsidP="00C6008F">
            <w:r>
              <w:rPr>
                <w:rFonts w:ascii="Segoe UI" w:hAnsi="Segoe UI" w:cs="Segoe UI"/>
                <w:shd w:val="clear" w:color="auto" w:fill="FFFFFF"/>
              </w:rPr>
              <w:t>Integral adjustment of the current loop, which is more subtle and precise compared to kp adjustment. It can eliminate the static error of the system. Increasing the integral can speed up the motor but will cause noise and heat generation</w:t>
            </w:r>
          </w:p>
        </w:tc>
      </w:tr>
      <w:tr w:rsidR="00C6008F" w14:paraId="42289488" w14:textId="77777777" w:rsidTr="00334259">
        <w:tc>
          <w:tcPr>
            <w:tcW w:w="847" w:type="dxa"/>
          </w:tcPr>
          <w:p w14:paraId="5CCECD0D" w14:textId="41AA75F8" w:rsidR="00C6008F" w:rsidRDefault="00C6008F" w:rsidP="00C6008F">
            <w:r w:rsidRPr="000E416E">
              <w:rPr>
                <w:rFonts w:hint="eastAsia"/>
              </w:rPr>
              <w:t>G</w:t>
            </w:r>
            <w:r w:rsidRPr="000E416E">
              <w:t>01.0</w:t>
            </w:r>
            <w:r>
              <w:t>3</w:t>
            </w:r>
          </w:p>
        </w:tc>
        <w:tc>
          <w:tcPr>
            <w:tcW w:w="1116" w:type="dxa"/>
          </w:tcPr>
          <w:p w14:paraId="049D4737" w14:textId="23107B66" w:rsidR="00C6008F" w:rsidRPr="005203E0" w:rsidRDefault="005203E0" w:rsidP="005203E0">
            <w:pPr>
              <w:widowControl/>
              <w:rPr>
                <w:rFonts w:ascii="Segoe UI" w:hAnsi="Segoe UI" w:cs="Segoe UI"/>
                <w:color w:val="000000"/>
              </w:rPr>
            </w:pPr>
            <w:r>
              <w:rPr>
                <w:rFonts w:ascii="Segoe UI" w:hAnsi="Segoe UI" w:cs="Segoe UI"/>
                <w:color w:val="000000"/>
              </w:rPr>
              <w:t>Current Loop kp Amplification Factor</w:t>
            </w:r>
          </w:p>
        </w:tc>
        <w:tc>
          <w:tcPr>
            <w:tcW w:w="6333" w:type="dxa"/>
          </w:tcPr>
          <w:p w14:paraId="20C1B424" w14:textId="10619819" w:rsidR="00C6008F" w:rsidRDefault="005203E0" w:rsidP="00C6008F">
            <w:r>
              <w:rPr>
                <w:rFonts w:ascii="Segoe UI" w:hAnsi="Segoe UI" w:cs="Segoe UI"/>
                <w:shd w:val="clear" w:color="auto" w:fill="FFFFFF"/>
              </w:rPr>
              <w:t>The amplification factor for the ramp-up of the current loop proportional gain; for example, an amplification of 1.5 times equals 1024 * 1.5 = 1536.</w:t>
            </w:r>
          </w:p>
        </w:tc>
      </w:tr>
      <w:tr w:rsidR="00C6008F" w14:paraId="5F4C56B4" w14:textId="77777777" w:rsidTr="00334259">
        <w:tc>
          <w:tcPr>
            <w:tcW w:w="847" w:type="dxa"/>
          </w:tcPr>
          <w:p w14:paraId="29D6FBE0" w14:textId="437C8DD9" w:rsidR="00C6008F" w:rsidRDefault="00C6008F" w:rsidP="00C6008F">
            <w:r w:rsidRPr="000E416E">
              <w:rPr>
                <w:rFonts w:hint="eastAsia"/>
              </w:rPr>
              <w:t>G</w:t>
            </w:r>
            <w:r w:rsidRPr="000E416E">
              <w:t>01.0</w:t>
            </w:r>
            <w:r>
              <w:t>4</w:t>
            </w:r>
          </w:p>
        </w:tc>
        <w:tc>
          <w:tcPr>
            <w:tcW w:w="1116" w:type="dxa"/>
          </w:tcPr>
          <w:p w14:paraId="37898B61" w14:textId="0920FACE" w:rsidR="00C6008F" w:rsidRDefault="005203E0" w:rsidP="00C6008F">
            <w:r>
              <w:rPr>
                <w:rFonts w:ascii="Segoe UI" w:hAnsi="Segoe UI" w:cs="Segoe UI"/>
                <w:shd w:val="clear" w:color="auto" w:fill="FFFFFF"/>
              </w:rPr>
              <w:t>Position Loop kp</w:t>
            </w:r>
          </w:p>
        </w:tc>
        <w:tc>
          <w:tcPr>
            <w:tcW w:w="6333" w:type="dxa"/>
          </w:tcPr>
          <w:p w14:paraId="32B4DB43" w14:textId="7D1EF0C0" w:rsidR="00C6008F" w:rsidRPr="00334259" w:rsidRDefault="005203E0" w:rsidP="00C6008F">
            <w:r>
              <w:rPr>
                <w:rFonts w:ascii="Segoe UI" w:hAnsi="Segoe UI" w:cs="Segoe UI"/>
                <w:shd w:val="clear" w:color="auto" w:fill="FFFFFF"/>
              </w:rPr>
              <w:t>Proportional adjustment of the position loop, e.g., 512/1024 = 0.5; Increasing it can accelerate the operation speed and reduce positioning errors, but may lead to unstable system operation.</w:t>
            </w:r>
          </w:p>
        </w:tc>
      </w:tr>
      <w:tr w:rsidR="00C6008F" w14:paraId="26162909" w14:textId="77777777" w:rsidTr="00334259">
        <w:tc>
          <w:tcPr>
            <w:tcW w:w="847" w:type="dxa"/>
          </w:tcPr>
          <w:p w14:paraId="0EA72E88" w14:textId="1C5AA71C" w:rsidR="00C6008F" w:rsidRDefault="00C6008F" w:rsidP="00C6008F">
            <w:r w:rsidRPr="000E416E">
              <w:rPr>
                <w:rFonts w:hint="eastAsia"/>
              </w:rPr>
              <w:t>G</w:t>
            </w:r>
            <w:r w:rsidRPr="000E416E">
              <w:t>01.0</w:t>
            </w:r>
            <w:r>
              <w:t>5</w:t>
            </w:r>
          </w:p>
        </w:tc>
        <w:tc>
          <w:tcPr>
            <w:tcW w:w="1116" w:type="dxa"/>
          </w:tcPr>
          <w:p w14:paraId="3EB0C38A" w14:textId="74C24027" w:rsidR="00C6008F" w:rsidRDefault="00F762DF" w:rsidP="00C6008F">
            <w:r>
              <w:rPr>
                <w:rFonts w:ascii="Segoe UI" w:hAnsi="Segoe UI" w:cs="Segoe UI"/>
                <w:shd w:val="clear" w:color="auto" w:fill="FFFFFF"/>
              </w:rPr>
              <w:t>Position Loop ki</w:t>
            </w:r>
          </w:p>
        </w:tc>
        <w:tc>
          <w:tcPr>
            <w:tcW w:w="6333" w:type="dxa"/>
          </w:tcPr>
          <w:p w14:paraId="1E4A5E73" w14:textId="4224FF98" w:rsidR="00C6008F" w:rsidRPr="00F762DF" w:rsidRDefault="00F762DF" w:rsidP="00F762DF">
            <w:pPr>
              <w:widowControl/>
              <w:rPr>
                <w:rFonts w:ascii="Segoe UI" w:hAnsi="Segoe UI" w:cs="Segoe UI"/>
                <w:color w:val="000000"/>
              </w:rPr>
            </w:pPr>
            <w:r>
              <w:rPr>
                <w:rFonts w:ascii="Segoe UI" w:hAnsi="Segoe UI" w:cs="Segoe UI"/>
                <w:color w:val="000000"/>
              </w:rPr>
              <w:t>Integral adjustment of the position loop, which is more subtle and precise compared to kp adjustment. Increasing it can eliminate steady-state position errors but will shorten the motor response time.</w:t>
            </w:r>
          </w:p>
        </w:tc>
      </w:tr>
      <w:tr w:rsidR="00C6008F" w14:paraId="5166E92E" w14:textId="77777777" w:rsidTr="00334259">
        <w:tc>
          <w:tcPr>
            <w:tcW w:w="847" w:type="dxa"/>
          </w:tcPr>
          <w:p w14:paraId="3B310E25" w14:textId="5CC99883" w:rsidR="00C6008F" w:rsidRDefault="00C6008F" w:rsidP="00C6008F">
            <w:r w:rsidRPr="000E416E">
              <w:rPr>
                <w:rFonts w:hint="eastAsia"/>
              </w:rPr>
              <w:t>G</w:t>
            </w:r>
            <w:r w:rsidRPr="000E416E">
              <w:t>01.0</w:t>
            </w:r>
            <w:r>
              <w:t>6</w:t>
            </w:r>
          </w:p>
        </w:tc>
        <w:tc>
          <w:tcPr>
            <w:tcW w:w="1116" w:type="dxa"/>
          </w:tcPr>
          <w:p w14:paraId="63F86D0B" w14:textId="638B410E" w:rsidR="00C6008F" w:rsidRDefault="00F762DF" w:rsidP="00C6008F">
            <w:r>
              <w:rPr>
                <w:rFonts w:ascii="Segoe UI" w:hAnsi="Segoe UI" w:cs="Segoe UI"/>
                <w:shd w:val="clear" w:color="auto" w:fill="FFFFFF"/>
              </w:rPr>
              <w:t>Speed Loop kp</w:t>
            </w:r>
          </w:p>
        </w:tc>
        <w:tc>
          <w:tcPr>
            <w:tcW w:w="6333" w:type="dxa"/>
          </w:tcPr>
          <w:p w14:paraId="4C7C2366" w14:textId="46D09D25" w:rsidR="00C6008F" w:rsidRPr="00F762DF" w:rsidRDefault="00F762DF" w:rsidP="00F762DF">
            <w:pPr>
              <w:widowControl/>
              <w:rPr>
                <w:rFonts w:ascii="Segoe UI" w:hAnsi="Segoe UI" w:cs="Segoe UI"/>
                <w:color w:val="000000"/>
              </w:rPr>
            </w:pPr>
            <w:r>
              <w:rPr>
                <w:rFonts w:ascii="Segoe UI" w:hAnsi="Segoe UI" w:cs="Segoe UI"/>
                <w:color w:val="000000"/>
              </w:rPr>
              <w:t>Proportional adjustment of the speed loop, e.g., 26/1024 = 0.025; Increasing it can accelerate the speed tracking and reduce speed errors but may cause jitter.</w:t>
            </w:r>
          </w:p>
        </w:tc>
      </w:tr>
      <w:tr w:rsidR="00C6008F" w14:paraId="6645D4CC" w14:textId="77777777" w:rsidTr="00334259">
        <w:tc>
          <w:tcPr>
            <w:tcW w:w="847" w:type="dxa"/>
          </w:tcPr>
          <w:p w14:paraId="740C5D7A" w14:textId="3CECD466" w:rsidR="00C6008F" w:rsidRDefault="00C6008F" w:rsidP="00C6008F">
            <w:r w:rsidRPr="000E416E">
              <w:rPr>
                <w:rFonts w:hint="eastAsia"/>
              </w:rPr>
              <w:t>G</w:t>
            </w:r>
            <w:r w:rsidRPr="000E416E">
              <w:t>01.0</w:t>
            </w:r>
            <w:r>
              <w:t>7</w:t>
            </w:r>
          </w:p>
        </w:tc>
        <w:tc>
          <w:tcPr>
            <w:tcW w:w="1116" w:type="dxa"/>
          </w:tcPr>
          <w:p w14:paraId="196B145F" w14:textId="79E403FA" w:rsidR="00C6008F" w:rsidRPr="00F762DF" w:rsidRDefault="00F762DF" w:rsidP="00F762DF">
            <w:pPr>
              <w:widowControl/>
              <w:rPr>
                <w:rFonts w:ascii="Segoe UI" w:hAnsi="Segoe UI" w:cs="Segoe UI"/>
                <w:color w:val="000000"/>
              </w:rPr>
            </w:pPr>
            <w:r>
              <w:rPr>
                <w:rFonts w:ascii="Segoe UI" w:hAnsi="Segoe UI" w:cs="Segoe UI"/>
                <w:color w:val="000000"/>
              </w:rPr>
              <w:br/>
              <w:t>Speed Loop k</w:t>
            </w:r>
            <w:r>
              <w:rPr>
                <w:rFonts w:ascii="Segoe UI" w:hAnsi="Segoe UI" w:cs="Segoe UI" w:hint="eastAsia"/>
                <w:color w:val="000000"/>
              </w:rPr>
              <w:t>i</w:t>
            </w:r>
          </w:p>
        </w:tc>
        <w:tc>
          <w:tcPr>
            <w:tcW w:w="6333" w:type="dxa"/>
          </w:tcPr>
          <w:p w14:paraId="3BF94E83" w14:textId="52ECC539" w:rsidR="00C6008F" w:rsidRPr="00334259" w:rsidRDefault="00F762DF" w:rsidP="00C6008F">
            <w:r>
              <w:rPr>
                <w:rFonts w:ascii="Segoe UI" w:hAnsi="Segoe UI" w:cs="Segoe UI"/>
                <w:shd w:val="clear" w:color="auto" w:fill="FFFFFF"/>
              </w:rPr>
              <w:t>Integral adjustment of the speed loop, which is more subtle and precise compared to kp adjustment. Increasing it can eliminate steady-state speed errors but will result in a delay in speed regulation.</w:t>
            </w:r>
          </w:p>
        </w:tc>
      </w:tr>
      <w:tr w:rsidR="00C6008F" w14:paraId="159D672F" w14:textId="77777777" w:rsidTr="00334259">
        <w:tc>
          <w:tcPr>
            <w:tcW w:w="847" w:type="dxa"/>
          </w:tcPr>
          <w:p w14:paraId="200194D1" w14:textId="649D1BBA" w:rsidR="00C6008F" w:rsidRDefault="00C6008F" w:rsidP="00C6008F">
            <w:r w:rsidRPr="000E416E">
              <w:rPr>
                <w:rFonts w:hint="eastAsia"/>
              </w:rPr>
              <w:t>G</w:t>
            </w:r>
            <w:r w:rsidRPr="000E416E">
              <w:t>01.0</w:t>
            </w:r>
            <w:r>
              <w:t>8</w:t>
            </w:r>
          </w:p>
        </w:tc>
        <w:tc>
          <w:tcPr>
            <w:tcW w:w="1116" w:type="dxa"/>
          </w:tcPr>
          <w:p w14:paraId="77B6CF51" w14:textId="0F87318E" w:rsidR="00C6008F" w:rsidRPr="00F762DF" w:rsidRDefault="00F762DF" w:rsidP="00F762DF">
            <w:pPr>
              <w:widowControl/>
              <w:jc w:val="left"/>
              <w:rPr>
                <w:rFonts w:ascii="Segoe UI" w:hAnsi="Segoe UI" w:cs="Segoe UI"/>
                <w:color w:val="000000"/>
              </w:rPr>
            </w:pPr>
            <w:r>
              <w:rPr>
                <w:rFonts w:ascii="Segoe UI" w:hAnsi="Segoe UI" w:cs="Segoe UI"/>
                <w:color w:val="000000"/>
              </w:rPr>
              <w:t>Speed Feedforward</w:t>
            </w:r>
          </w:p>
        </w:tc>
        <w:tc>
          <w:tcPr>
            <w:tcW w:w="6333" w:type="dxa"/>
          </w:tcPr>
          <w:p w14:paraId="3B3C5BE0" w14:textId="15170FB0" w:rsidR="00C6008F" w:rsidRPr="00F762DF" w:rsidRDefault="00F762DF" w:rsidP="00F762DF">
            <w:pPr>
              <w:widowControl/>
              <w:rPr>
                <w:rFonts w:ascii="Segoe UI" w:hAnsi="Segoe UI" w:cs="Segoe UI"/>
                <w:color w:val="000000"/>
              </w:rPr>
            </w:pPr>
            <w:r>
              <w:rPr>
                <w:rFonts w:ascii="Segoe UI" w:hAnsi="Segoe UI" w:cs="Segoe UI"/>
                <w:color w:val="000000"/>
              </w:rPr>
              <w:t>Speed feedforward adjustment; increasing it can improve operation precision and response time but will cause noise and heat generation.</w:t>
            </w:r>
          </w:p>
        </w:tc>
      </w:tr>
      <w:tr w:rsidR="00C6008F" w14:paraId="65C5174C" w14:textId="77777777" w:rsidTr="00334259">
        <w:tc>
          <w:tcPr>
            <w:tcW w:w="847" w:type="dxa"/>
          </w:tcPr>
          <w:p w14:paraId="6AC9D8AC" w14:textId="24294699" w:rsidR="00C6008F" w:rsidRPr="000E416E" w:rsidRDefault="00C6008F" w:rsidP="00C6008F">
            <w:r>
              <w:rPr>
                <w:rFonts w:hint="eastAsia"/>
              </w:rPr>
              <w:t>G</w:t>
            </w:r>
            <w:r>
              <w:t>01.09</w:t>
            </w:r>
          </w:p>
        </w:tc>
        <w:tc>
          <w:tcPr>
            <w:tcW w:w="1116" w:type="dxa"/>
          </w:tcPr>
          <w:p w14:paraId="5C8A3219" w14:textId="7A1BA2FE" w:rsidR="00C6008F" w:rsidRDefault="00F762DF" w:rsidP="00C6008F">
            <w:r>
              <w:rPr>
                <w:rFonts w:ascii="Segoe UI" w:hAnsi="Segoe UI" w:cs="Segoe UI"/>
                <w:shd w:val="clear" w:color="auto" w:fill="FFFFFF"/>
              </w:rPr>
              <w:t>Acceleration Feedforward</w:t>
            </w:r>
          </w:p>
        </w:tc>
        <w:tc>
          <w:tcPr>
            <w:tcW w:w="6333" w:type="dxa"/>
          </w:tcPr>
          <w:p w14:paraId="3CB0CD69" w14:textId="697DDB87" w:rsidR="00C6008F" w:rsidRDefault="00F762DF" w:rsidP="00C6008F">
            <w:r>
              <w:rPr>
                <w:rFonts w:ascii="Segoe UI" w:hAnsi="Segoe UI" w:cs="Segoe UI"/>
                <w:shd w:val="clear" w:color="auto" w:fill="FFFFFF"/>
              </w:rPr>
              <w:t>Default is 0; increasing it can improve stability and accelerate response but will cause noise and heat generation.</w:t>
            </w:r>
          </w:p>
        </w:tc>
      </w:tr>
    </w:tbl>
    <w:p w14:paraId="3C1D58F5" w14:textId="1893521F" w:rsidR="00B56167" w:rsidRDefault="00B56167"/>
    <w:p w14:paraId="66C221E9" w14:textId="7F180787" w:rsidR="00CD7077" w:rsidRDefault="00CD7077"/>
    <w:p w14:paraId="57E5C977" w14:textId="256ECB26" w:rsidR="00B91C07" w:rsidRDefault="00B91C07"/>
    <w:p w14:paraId="26744061" w14:textId="54D69F54" w:rsidR="00B91C07" w:rsidRDefault="00B91C07"/>
    <w:p w14:paraId="48AB4E67" w14:textId="6EEBAD0B" w:rsidR="00B91C07" w:rsidRDefault="00B91C07"/>
    <w:p w14:paraId="625A60DA" w14:textId="40426DBA" w:rsidR="00B91C07" w:rsidRDefault="00B91C07"/>
    <w:p w14:paraId="4F784CF0" w14:textId="6E9105EE" w:rsidR="00B91C07" w:rsidRDefault="00B91C07"/>
    <w:tbl>
      <w:tblPr>
        <w:tblStyle w:val="a3"/>
        <w:tblW w:w="0" w:type="auto"/>
        <w:tblLook w:val="04A0" w:firstRow="1" w:lastRow="0" w:firstColumn="1" w:lastColumn="0" w:noHBand="0" w:noVBand="1"/>
      </w:tblPr>
      <w:tblGrid>
        <w:gridCol w:w="1029"/>
        <w:gridCol w:w="1246"/>
        <w:gridCol w:w="6021"/>
      </w:tblGrid>
      <w:tr w:rsidR="00C92D56" w14:paraId="27BA679C" w14:textId="77777777" w:rsidTr="00913735">
        <w:tc>
          <w:tcPr>
            <w:tcW w:w="8296" w:type="dxa"/>
            <w:gridSpan w:val="3"/>
          </w:tcPr>
          <w:p w14:paraId="07D8EAF5" w14:textId="42C9BC00" w:rsidR="00C92D56" w:rsidRPr="00B91C07" w:rsidRDefault="00B91C07" w:rsidP="00B91C07">
            <w:pPr>
              <w:pStyle w:val="2"/>
              <w:shd w:val="clear" w:color="auto" w:fill="FFFFFF"/>
              <w:jc w:val="center"/>
            </w:pPr>
            <w:r w:rsidRPr="00B91C07">
              <w:rPr>
                <w:rFonts w:ascii="Segoe UI" w:hAnsi="Segoe UI" w:cs="Segoe UI"/>
                <w:color w:val="000000"/>
                <w:sz w:val="24"/>
                <w:szCs w:val="24"/>
              </w:rPr>
              <w:lastRenderedPageBreak/>
              <w:t>Main Function Parameters</w:t>
            </w:r>
          </w:p>
        </w:tc>
      </w:tr>
      <w:tr w:rsidR="00C6008F" w14:paraId="3192AC84" w14:textId="77777777" w:rsidTr="00334259">
        <w:tc>
          <w:tcPr>
            <w:tcW w:w="847" w:type="dxa"/>
          </w:tcPr>
          <w:p w14:paraId="31B586EE" w14:textId="1EA58BCE" w:rsidR="00C6008F" w:rsidRPr="00F762DF" w:rsidRDefault="00F762DF" w:rsidP="00C6008F">
            <w:pPr>
              <w:rPr>
                <w:rFonts w:ascii="Segoe UI" w:hAnsi="Segoe UI" w:cs="Segoe UI"/>
                <w:b/>
                <w:bCs/>
                <w:color w:val="000000"/>
                <w:shd w:val="clear" w:color="auto" w:fill="F2F2F2"/>
              </w:rPr>
            </w:pPr>
            <w:r w:rsidRPr="00F762DF">
              <w:rPr>
                <w:rFonts w:ascii="Segoe UI" w:hAnsi="Segoe UI" w:cs="Segoe UI" w:hint="eastAsia"/>
                <w:b/>
                <w:bCs/>
                <w:color w:val="000000"/>
                <w:shd w:val="clear" w:color="auto" w:fill="F2F2F2"/>
              </w:rPr>
              <w:t>Number</w:t>
            </w:r>
          </w:p>
        </w:tc>
        <w:tc>
          <w:tcPr>
            <w:tcW w:w="1134" w:type="dxa"/>
          </w:tcPr>
          <w:p w14:paraId="1C062737" w14:textId="77870873" w:rsidR="00C6008F" w:rsidRDefault="00F762DF" w:rsidP="00C6008F">
            <w:r>
              <w:rPr>
                <w:rFonts w:ascii="Segoe UI" w:hAnsi="Segoe UI" w:cs="Segoe UI"/>
                <w:b/>
                <w:bCs/>
                <w:color w:val="000000"/>
                <w:shd w:val="clear" w:color="auto" w:fill="F2F2F2"/>
              </w:rPr>
              <w:t>Parameter</w:t>
            </w:r>
          </w:p>
        </w:tc>
        <w:tc>
          <w:tcPr>
            <w:tcW w:w="6315" w:type="dxa"/>
          </w:tcPr>
          <w:p w14:paraId="331B18C9" w14:textId="07728066" w:rsidR="00C6008F" w:rsidRPr="00C92D56" w:rsidRDefault="00F762DF" w:rsidP="00C6008F">
            <w:r>
              <w:rPr>
                <w:rFonts w:ascii="Segoe UI" w:hAnsi="Segoe UI" w:cs="Segoe UI"/>
                <w:b/>
                <w:bCs/>
                <w:color w:val="000000"/>
                <w:shd w:val="clear" w:color="auto" w:fill="F2F2F2"/>
              </w:rPr>
              <w:t>Function Description</w:t>
            </w:r>
          </w:p>
        </w:tc>
      </w:tr>
      <w:tr w:rsidR="00C6008F" w14:paraId="59188B2F" w14:textId="77777777" w:rsidTr="00334259">
        <w:tc>
          <w:tcPr>
            <w:tcW w:w="847" w:type="dxa"/>
          </w:tcPr>
          <w:p w14:paraId="6D3270A8" w14:textId="6488F075" w:rsidR="00C6008F" w:rsidRDefault="00C6008F" w:rsidP="00C6008F">
            <w:r>
              <w:rPr>
                <w:rFonts w:hint="eastAsia"/>
              </w:rPr>
              <w:t>G</w:t>
            </w:r>
            <w:r>
              <w:t>02.00</w:t>
            </w:r>
          </w:p>
        </w:tc>
        <w:tc>
          <w:tcPr>
            <w:tcW w:w="1134" w:type="dxa"/>
          </w:tcPr>
          <w:p w14:paraId="4318C5B5" w14:textId="41AA3082" w:rsidR="00C6008F" w:rsidRDefault="00F762DF" w:rsidP="00C6008F">
            <w:r>
              <w:rPr>
                <w:rFonts w:ascii="Segoe UI" w:hAnsi="Segoe UI" w:cs="Segoe UI"/>
                <w:shd w:val="clear" w:color="auto" w:fill="FFFFFF"/>
              </w:rPr>
              <w:t>Pulse Command Filter Time</w:t>
            </w:r>
          </w:p>
        </w:tc>
        <w:tc>
          <w:tcPr>
            <w:tcW w:w="6315" w:type="dxa"/>
          </w:tcPr>
          <w:p w14:paraId="40D0A15A" w14:textId="53507BA8" w:rsidR="0093566E" w:rsidRDefault="0093566E" w:rsidP="0093566E">
            <w:pPr>
              <w:widowControl/>
              <w:rPr>
                <w:rFonts w:ascii="Segoe UI" w:hAnsi="Segoe UI" w:cs="Segoe UI"/>
                <w:color w:val="000000"/>
              </w:rPr>
            </w:pPr>
            <w:r>
              <w:rPr>
                <w:rFonts w:ascii="Segoe UI" w:hAnsi="Segoe UI" w:cs="Segoe UI"/>
                <w:color w:val="000000"/>
              </w:rPr>
              <w:t>Filter time = (parameter value) * 50us; The filter time is related to the parameter and can be calculated. A larger parameter value results in deeper filtering, steeper slopes, and slower response.</w:t>
            </w:r>
          </w:p>
          <w:p w14:paraId="28658127" w14:textId="24B9661D" w:rsidR="00C6008F" w:rsidRPr="0093566E" w:rsidRDefault="00C6008F" w:rsidP="00C6008F"/>
        </w:tc>
      </w:tr>
      <w:tr w:rsidR="00C6008F" w14:paraId="7E1FF582" w14:textId="77777777" w:rsidTr="00334259">
        <w:tc>
          <w:tcPr>
            <w:tcW w:w="847" w:type="dxa"/>
          </w:tcPr>
          <w:p w14:paraId="1DA077FF" w14:textId="36CCDB8A" w:rsidR="00C6008F" w:rsidRDefault="00C6008F" w:rsidP="00C6008F">
            <w:r>
              <w:rPr>
                <w:rFonts w:hint="eastAsia"/>
              </w:rPr>
              <w:t>G</w:t>
            </w:r>
            <w:r>
              <w:t>02.04</w:t>
            </w:r>
          </w:p>
        </w:tc>
        <w:tc>
          <w:tcPr>
            <w:tcW w:w="1134" w:type="dxa"/>
          </w:tcPr>
          <w:p w14:paraId="30283706" w14:textId="199F53F9" w:rsidR="00C6008F" w:rsidRPr="0093566E" w:rsidRDefault="0093566E" w:rsidP="0093566E">
            <w:pPr>
              <w:widowControl/>
              <w:rPr>
                <w:rFonts w:ascii="Segoe UI" w:hAnsi="Segoe UI" w:cs="Segoe UI"/>
                <w:color w:val="000000"/>
              </w:rPr>
            </w:pPr>
            <w:r>
              <w:rPr>
                <w:rFonts w:ascii="Segoe UI" w:hAnsi="Segoe UI" w:cs="Segoe UI"/>
                <w:color w:val="000000"/>
              </w:rPr>
              <w:br/>
              <w:t>Pulse Valid Edge Selection</w:t>
            </w:r>
          </w:p>
        </w:tc>
        <w:tc>
          <w:tcPr>
            <w:tcW w:w="6315" w:type="dxa"/>
          </w:tcPr>
          <w:p w14:paraId="11D39C4D" w14:textId="7EE9203B" w:rsidR="00C6008F" w:rsidRDefault="0093566E" w:rsidP="00C6008F">
            <w:r>
              <w:rPr>
                <w:rFonts w:ascii="Segoe UI" w:hAnsi="Segoe UI" w:cs="Segoe UI"/>
                <w:shd w:val="clear" w:color="auto" w:fill="FFFFFF"/>
              </w:rPr>
              <w:t>The default valid edge should be changed according to the default edge of the specific controller. If there is a mismatch, deviations will occur during round-trip operation.</w:t>
            </w:r>
          </w:p>
        </w:tc>
      </w:tr>
      <w:tr w:rsidR="00C6008F" w14:paraId="389D06E2" w14:textId="77777777" w:rsidTr="00334259">
        <w:tc>
          <w:tcPr>
            <w:tcW w:w="847" w:type="dxa"/>
          </w:tcPr>
          <w:p w14:paraId="2B1A7DA1" w14:textId="6C0F0B21" w:rsidR="00C6008F" w:rsidRDefault="00C6008F" w:rsidP="00C6008F">
            <w:r>
              <w:rPr>
                <w:rFonts w:hint="eastAsia"/>
              </w:rPr>
              <w:t>G</w:t>
            </w:r>
            <w:r>
              <w:t>02.05</w:t>
            </w:r>
          </w:p>
        </w:tc>
        <w:tc>
          <w:tcPr>
            <w:tcW w:w="1134" w:type="dxa"/>
          </w:tcPr>
          <w:p w14:paraId="325257A4" w14:textId="7356ED71" w:rsidR="00C6008F" w:rsidRDefault="0093566E" w:rsidP="00C6008F">
            <w:r>
              <w:rPr>
                <w:rFonts w:ascii="Segoe UI" w:hAnsi="Segoe UI" w:cs="Segoe UI"/>
                <w:shd w:val="clear" w:color="auto" w:fill="FFFFFF"/>
              </w:rPr>
              <w:t>Input Pulse Frequency Limitation</w:t>
            </w:r>
          </w:p>
        </w:tc>
        <w:tc>
          <w:tcPr>
            <w:tcW w:w="6315" w:type="dxa"/>
          </w:tcPr>
          <w:p w14:paraId="1BF8F35D" w14:textId="0997DEFC" w:rsidR="00C6008F" w:rsidRDefault="0093566E" w:rsidP="00C6008F">
            <w:r>
              <w:rPr>
                <w:rFonts w:ascii="Segoe UI" w:hAnsi="Segoe UI" w:cs="Segoe UI"/>
                <w:shd w:val="clear" w:color="auto" w:fill="FFFFFF"/>
              </w:rPr>
              <w:t>Filters out high-frequency signals; increasing the value is effective when there is interference (software filtering).</w:t>
            </w:r>
          </w:p>
        </w:tc>
      </w:tr>
      <w:tr w:rsidR="00C6008F" w14:paraId="1094C33A" w14:textId="77777777" w:rsidTr="00334259">
        <w:tc>
          <w:tcPr>
            <w:tcW w:w="847" w:type="dxa"/>
          </w:tcPr>
          <w:p w14:paraId="7B1DEC9B" w14:textId="182AF491" w:rsidR="00C6008F" w:rsidRDefault="00C6008F" w:rsidP="00C6008F">
            <w:r>
              <w:rPr>
                <w:rFonts w:hint="eastAsia"/>
              </w:rPr>
              <w:t>G</w:t>
            </w:r>
            <w:r>
              <w:t>02.06</w:t>
            </w:r>
          </w:p>
        </w:tc>
        <w:tc>
          <w:tcPr>
            <w:tcW w:w="1134" w:type="dxa"/>
          </w:tcPr>
          <w:p w14:paraId="460AF4B6" w14:textId="54DE85BB" w:rsidR="00C6008F" w:rsidRDefault="0093566E" w:rsidP="00C6008F">
            <w:r>
              <w:rPr>
                <w:rFonts w:ascii="Segoe UI" w:hAnsi="Segoe UI" w:cs="Segoe UI"/>
                <w:shd w:val="clear" w:color="auto" w:fill="FFFFFF"/>
              </w:rPr>
              <w:t>Open-Loop Current Percentage</w:t>
            </w:r>
          </w:p>
        </w:tc>
        <w:tc>
          <w:tcPr>
            <w:tcW w:w="6315" w:type="dxa"/>
          </w:tcPr>
          <w:p w14:paraId="1456EEF2" w14:textId="77777777" w:rsidR="0093566E" w:rsidRDefault="0093566E" w:rsidP="0093566E">
            <w:pPr>
              <w:rPr>
                <w:rFonts w:ascii="Segoe UI" w:hAnsi="Segoe UI" w:cs="Segoe UI"/>
                <w:shd w:val="clear" w:color="auto" w:fill="FFFFFF"/>
              </w:rPr>
            </w:pPr>
            <w:r>
              <w:rPr>
                <w:rFonts w:ascii="Segoe UI" w:hAnsi="Segoe UI" w:cs="Segoe UI"/>
                <w:shd w:val="clear" w:color="auto" w:fill="FFFFFF"/>
              </w:rPr>
              <w:t xml:space="preserve">Current percentage in open-loop mode. </w:t>
            </w:r>
          </w:p>
          <w:p w14:paraId="43B2732E" w14:textId="2FF991B1" w:rsidR="0093566E" w:rsidRDefault="0093566E" w:rsidP="0093566E">
            <w:pPr>
              <w:rPr>
                <w:rFonts w:ascii="Segoe UI" w:hAnsi="Segoe UI" w:cs="Segoe UI"/>
                <w:shd w:val="clear" w:color="auto" w:fill="FFFFFF"/>
              </w:rPr>
            </w:pPr>
            <w:r>
              <w:rPr>
                <w:rFonts w:ascii="Segoe UI" w:hAnsi="Segoe UI" w:cs="Segoe UI"/>
                <w:shd w:val="clear" w:color="auto" w:fill="FFFFFF"/>
              </w:rPr>
              <w:t xml:space="preserve">For example: CS57: 60 corresponds to 5000mA * 60%; </w:t>
            </w:r>
          </w:p>
          <w:p w14:paraId="2D5AD471" w14:textId="6C8EF74F" w:rsidR="00C6008F" w:rsidRPr="006A7F68" w:rsidRDefault="0093566E" w:rsidP="0093566E">
            <w:r>
              <w:rPr>
                <w:rFonts w:ascii="Segoe UI" w:hAnsi="Segoe UI" w:cs="Segoe UI"/>
                <w:shd w:val="clear" w:color="auto" w:fill="FFFFFF"/>
              </w:rPr>
              <w:t>CS86H: 60 corresponds to 7000mA * 60%.</w:t>
            </w:r>
          </w:p>
        </w:tc>
      </w:tr>
      <w:tr w:rsidR="00C6008F" w14:paraId="1FB2CA51" w14:textId="77777777" w:rsidTr="00334259">
        <w:tc>
          <w:tcPr>
            <w:tcW w:w="847" w:type="dxa"/>
          </w:tcPr>
          <w:p w14:paraId="3612492F" w14:textId="4E8CB66D" w:rsidR="00C6008F" w:rsidRDefault="00C6008F" w:rsidP="00C6008F">
            <w:r>
              <w:rPr>
                <w:rFonts w:hint="eastAsia"/>
              </w:rPr>
              <w:t>G</w:t>
            </w:r>
            <w:r>
              <w:t>02.07</w:t>
            </w:r>
          </w:p>
        </w:tc>
        <w:tc>
          <w:tcPr>
            <w:tcW w:w="1134" w:type="dxa"/>
          </w:tcPr>
          <w:p w14:paraId="768E63FE" w14:textId="29B79D96" w:rsidR="00C6008F" w:rsidRDefault="0093566E" w:rsidP="00C6008F">
            <w:r>
              <w:rPr>
                <w:rFonts w:ascii="Segoe UI" w:hAnsi="Segoe UI" w:cs="Segoe UI"/>
                <w:shd w:val="clear" w:color="auto" w:fill="FFFFFF"/>
              </w:rPr>
              <w:t>Closed-Loop Basic Current Percentage</w:t>
            </w:r>
          </w:p>
        </w:tc>
        <w:tc>
          <w:tcPr>
            <w:tcW w:w="6315" w:type="dxa"/>
          </w:tcPr>
          <w:p w14:paraId="60FAFFC8" w14:textId="77777777" w:rsidR="0093566E" w:rsidRDefault="0093566E" w:rsidP="0093566E">
            <w:pPr>
              <w:rPr>
                <w:rFonts w:ascii="Segoe UI" w:hAnsi="Segoe UI" w:cs="Segoe UI"/>
                <w:shd w:val="clear" w:color="auto" w:fill="FFFFFF"/>
              </w:rPr>
            </w:pPr>
            <w:r>
              <w:rPr>
                <w:rFonts w:ascii="Segoe UI" w:hAnsi="Segoe UI" w:cs="Segoe UI"/>
                <w:shd w:val="clear" w:color="auto" w:fill="FFFFFF"/>
              </w:rPr>
              <w:t>Current percentage in closed-loop mode. For example:</w:t>
            </w:r>
          </w:p>
          <w:p w14:paraId="0A7FABAE" w14:textId="77777777" w:rsidR="0093566E" w:rsidRDefault="0093566E" w:rsidP="0093566E">
            <w:pPr>
              <w:rPr>
                <w:rFonts w:ascii="Segoe UI" w:hAnsi="Segoe UI" w:cs="Segoe UI"/>
                <w:shd w:val="clear" w:color="auto" w:fill="FFFFFF"/>
              </w:rPr>
            </w:pPr>
            <w:r>
              <w:rPr>
                <w:rFonts w:ascii="Segoe UI" w:hAnsi="Segoe UI" w:cs="Segoe UI"/>
                <w:shd w:val="clear" w:color="auto" w:fill="FFFFFF"/>
              </w:rPr>
              <w:t xml:space="preserve"> CS57: 40 corresponds to 5000mA * 40%; </w:t>
            </w:r>
          </w:p>
          <w:p w14:paraId="4F9EF1E5" w14:textId="18337E44" w:rsidR="00C6008F" w:rsidRPr="006A7F68" w:rsidRDefault="0093566E" w:rsidP="0093566E">
            <w:r>
              <w:rPr>
                <w:rFonts w:ascii="Segoe UI" w:hAnsi="Segoe UI" w:cs="Segoe UI"/>
                <w:shd w:val="clear" w:color="auto" w:fill="FFFFFF"/>
              </w:rPr>
              <w:t>CS86H: 40 corresponds to 7000mA * 40%.</w:t>
            </w:r>
          </w:p>
        </w:tc>
      </w:tr>
      <w:tr w:rsidR="00C6008F" w14:paraId="0E03CAB4" w14:textId="77777777" w:rsidTr="00334259">
        <w:tc>
          <w:tcPr>
            <w:tcW w:w="847" w:type="dxa"/>
          </w:tcPr>
          <w:p w14:paraId="30167510" w14:textId="1D5D56B1" w:rsidR="00C6008F" w:rsidRDefault="00C6008F" w:rsidP="00C6008F">
            <w:r>
              <w:rPr>
                <w:rFonts w:hint="eastAsia"/>
              </w:rPr>
              <w:t>G</w:t>
            </w:r>
            <w:r>
              <w:t>02.08</w:t>
            </w:r>
          </w:p>
        </w:tc>
        <w:tc>
          <w:tcPr>
            <w:tcW w:w="1134" w:type="dxa"/>
          </w:tcPr>
          <w:p w14:paraId="75C15B86" w14:textId="067A9573" w:rsidR="0093566E" w:rsidRDefault="0093566E" w:rsidP="0093566E">
            <w:pPr>
              <w:widowControl/>
              <w:rPr>
                <w:rFonts w:ascii="Segoe UI" w:hAnsi="Segoe UI" w:cs="Segoe UI"/>
                <w:color w:val="000000"/>
              </w:rPr>
            </w:pPr>
            <w:r>
              <w:rPr>
                <w:rFonts w:ascii="Segoe UI" w:hAnsi="Segoe UI" w:cs="Segoe UI"/>
                <w:color w:val="000000"/>
              </w:rPr>
              <w:t>Closed-Loop Maximum Current Percentage</w:t>
            </w:r>
          </w:p>
          <w:p w14:paraId="6895C239" w14:textId="0CCF9D6E" w:rsidR="00C6008F" w:rsidRDefault="00C6008F" w:rsidP="00C6008F"/>
        </w:tc>
        <w:tc>
          <w:tcPr>
            <w:tcW w:w="6315" w:type="dxa"/>
          </w:tcPr>
          <w:p w14:paraId="29B00844" w14:textId="77777777" w:rsidR="00D164F0" w:rsidRDefault="00D164F0" w:rsidP="00C6008F">
            <w:pPr>
              <w:rPr>
                <w:rFonts w:ascii="Segoe UI" w:hAnsi="Segoe UI" w:cs="Segoe UI"/>
                <w:shd w:val="clear" w:color="auto" w:fill="FFFFFF"/>
              </w:rPr>
            </w:pPr>
            <w:r>
              <w:rPr>
                <w:rFonts w:ascii="Segoe UI" w:hAnsi="Segoe UI" w:cs="Segoe UI"/>
                <w:shd w:val="clear" w:color="auto" w:fill="FFFFFF"/>
              </w:rPr>
              <w:t xml:space="preserve">Maximum current percentage in closed-loop mode. </w:t>
            </w:r>
          </w:p>
          <w:p w14:paraId="065718F7" w14:textId="77777777" w:rsidR="00D164F0" w:rsidRDefault="00D164F0" w:rsidP="00C6008F">
            <w:pPr>
              <w:rPr>
                <w:rFonts w:ascii="Segoe UI" w:hAnsi="Segoe UI" w:cs="Segoe UI"/>
                <w:shd w:val="clear" w:color="auto" w:fill="FFFFFF"/>
              </w:rPr>
            </w:pPr>
            <w:r>
              <w:rPr>
                <w:rFonts w:ascii="Segoe UI" w:hAnsi="Segoe UI" w:cs="Segoe UI"/>
                <w:shd w:val="clear" w:color="auto" w:fill="FFFFFF"/>
              </w:rPr>
              <w:t xml:space="preserve">CS57: 100 corresponds to 5000mA * 100%; </w:t>
            </w:r>
          </w:p>
          <w:p w14:paraId="5448F5A0" w14:textId="6139ED72" w:rsidR="00C6008F" w:rsidRDefault="00D164F0" w:rsidP="00C6008F">
            <w:r>
              <w:rPr>
                <w:rFonts w:ascii="Segoe UI" w:hAnsi="Segoe UI" w:cs="Segoe UI"/>
                <w:shd w:val="clear" w:color="auto" w:fill="FFFFFF"/>
              </w:rPr>
              <w:t>CS86H: 100 corresponds to 7000mA * 100%.</w:t>
            </w:r>
          </w:p>
        </w:tc>
      </w:tr>
      <w:tr w:rsidR="00C6008F" w14:paraId="53A3E3B3" w14:textId="77777777" w:rsidTr="00334259">
        <w:tc>
          <w:tcPr>
            <w:tcW w:w="847" w:type="dxa"/>
          </w:tcPr>
          <w:p w14:paraId="14A8EFDA" w14:textId="20D3736F" w:rsidR="00C6008F" w:rsidRDefault="00C6008F" w:rsidP="00C6008F">
            <w:r>
              <w:rPr>
                <w:rFonts w:hint="eastAsia"/>
              </w:rPr>
              <w:t>G</w:t>
            </w:r>
            <w:r>
              <w:t>02.09</w:t>
            </w:r>
          </w:p>
        </w:tc>
        <w:tc>
          <w:tcPr>
            <w:tcW w:w="1134" w:type="dxa"/>
          </w:tcPr>
          <w:p w14:paraId="30062D07" w14:textId="7FE8ACE7" w:rsidR="00C6008F" w:rsidRDefault="0093566E" w:rsidP="00C6008F">
            <w:r>
              <w:rPr>
                <w:rFonts w:ascii="Segoe UI" w:hAnsi="Segoe UI" w:cs="Segoe UI"/>
                <w:shd w:val="clear" w:color="auto" w:fill="FFFFFF"/>
              </w:rPr>
              <w:t>Position Deviation Alarm Threshold</w:t>
            </w:r>
          </w:p>
        </w:tc>
        <w:tc>
          <w:tcPr>
            <w:tcW w:w="6315" w:type="dxa"/>
          </w:tcPr>
          <w:p w14:paraId="77FA2D2C" w14:textId="775B5D7E" w:rsidR="00C6008F" w:rsidRPr="004B72A9" w:rsidRDefault="00D164F0" w:rsidP="00C6008F">
            <w:r>
              <w:rPr>
                <w:rFonts w:ascii="Segoe UI" w:hAnsi="Segoe UI" w:cs="Segoe UI"/>
                <w:shd w:val="clear" w:color="auto" w:fill="FFFFFF"/>
              </w:rPr>
              <w:t>The range for the driver to report deviation. If the customer allows a larger deviation range or does not want the system to detect position deviation, this value can be increased.</w:t>
            </w:r>
          </w:p>
        </w:tc>
      </w:tr>
    </w:tbl>
    <w:p w14:paraId="0057446B" w14:textId="6C660A78" w:rsidR="009358E1" w:rsidRDefault="009358E1"/>
    <w:p w14:paraId="21AC9974" w14:textId="7587B45B" w:rsidR="00B91C07" w:rsidRDefault="00B91C07"/>
    <w:p w14:paraId="721EF041" w14:textId="27F3EEB7" w:rsidR="00B91C07" w:rsidRDefault="00B91C07"/>
    <w:p w14:paraId="5419BB1F" w14:textId="7A2C6987" w:rsidR="00B91C07" w:rsidRDefault="00B91C07"/>
    <w:p w14:paraId="14D95502" w14:textId="709EF608" w:rsidR="00B91C07" w:rsidRDefault="00B91C07"/>
    <w:p w14:paraId="1D51759D" w14:textId="5919C04E" w:rsidR="00B91C07" w:rsidRDefault="00B91C07"/>
    <w:p w14:paraId="4BF359FC" w14:textId="51CFF6BB" w:rsidR="00B91C07" w:rsidRDefault="00B91C07"/>
    <w:p w14:paraId="32394A23" w14:textId="5ADDF143" w:rsidR="00B91C07" w:rsidRDefault="00B91C07"/>
    <w:p w14:paraId="0F7D7B4C" w14:textId="5BEFD1EC" w:rsidR="00B91C07" w:rsidRDefault="00B91C07"/>
    <w:p w14:paraId="1A55373C" w14:textId="77777777" w:rsidR="00B91C07" w:rsidRDefault="00B91C07"/>
    <w:tbl>
      <w:tblPr>
        <w:tblStyle w:val="a3"/>
        <w:tblW w:w="0" w:type="auto"/>
        <w:tblLook w:val="04A0" w:firstRow="1" w:lastRow="0" w:firstColumn="1" w:lastColumn="0" w:noHBand="0" w:noVBand="1"/>
      </w:tblPr>
      <w:tblGrid>
        <w:gridCol w:w="1029"/>
        <w:gridCol w:w="1298"/>
        <w:gridCol w:w="5969"/>
      </w:tblGrid>
      <w:tr w:rsidR="00C92D56" w14:paraId="20919521" w14:textId="77777777" w:rsidTr="00F45282">
        <w:tc>
          <w:tcPr>
            <w:tcW w:w="8296" w:type="dxa"/>
            <w:gridSpan w:val="3"/>
          </w:tcPr>
          <w:p w14:paraId="2521E66C" w14:textId="135B8CB8" w:rsidR="00C92D56" w:rsidRPr="00D164F0" w:rsidRDefault="00D164F0" w:rsidP="00D164F0">
            <w:pPr>
              <w:pStyle w:val="2"/>
              <w:shd w:val="clear" w:color="auto" w:fill="FFFFFF"/>
              <w:jc w:val="center"/>
              <w:rPr>
                <w:rFonts w:ascii="Segoe UI" w:hAnsi="Segoe UI" w:cs="Segoe UI"/>
                <w:color w:val="000000"/>
                <w:sz w:val="24"/>
                <w:szCs w:val="24"/>
              </w:rPr>
            </w:pPr>
            <w:r w:rsidRPr="00D164F0">
              <w:rPr>
                <w:rFonts w:ascii="Segoe UI" w:hAnsi="Segoe UI" w:cs="Segoe UI"/>
                <w:color w:val="000000"/>
                <w:sz w:val="24"/>
                <w:szCs w:val="24"/>
              </w:rPr>
              <w:lastRenderedPageBreak/>
              <w:t>Secondary Function Parameters</w:t>
            </w:r>
          </w:p>
        </w:tc>
      </w:tr>
      <w:tr w:rsidR="00C6008F" w14:paraId="6DDB089B" w14:textId="77777777" w:rsidTr="00C92D56">
        <w:tc>
          <w:tcPr>
            <w:tcW w:w="847" w:type="dxa"/>
          </w:tcPr>
          <w:p w14:paraId="30529152" w14:textId="29CB9F59" w:rsidR="00C6008F" w:rsidRPr="00D164F0" w:rsidRDefault="00D164F0" w:rsidP="00C6008F">
            <w:pPr>
              <w:rPr>
                <w:rFonts w:ascii="Segoe UI" w:hAnsi="Segoe UI" w:cs="Segoe UI"/>
                <w:b/>
                <w:bCs/>
                <w:color w:val="000000"/>
                <w:shd w:val="clear" w:color="auto" w:fill="F2F2F2"/>
              </w:rPr>
            </w:pPr>
            <w:r w:rsidRPr="00D164F0">
              <w:rPr>
                <w:rFonts w:ascii="Segoe UI" w:hAnsi="Segoe UI" w:cs="Segoe UI" w:hint="eastAsia"/>
                <w:b/>
                <w:bCs/>
                <w:color w:val="000000"/>
                <w:shd w:val="clear" w:color="auto" w:fill="F2F2F2"/>
              </w:rPr>
              <w:t>Number</w:t>
            </w:r>
          </w:p>
        </w:tc>
        <w:tc>
          <w:tcPr>
            <w:tcW w:w="1134" w:type="dxa"/>
          </w:tcPr>
          <w:p w14:paraId="6A9DC6CF" w14:textId="18FF4E16" w:rsidR="00C6008F" w:rsidRPr="00D164F0" w:rsidRDefault="00D164F0" w:rsidP="00C6008F">
            <w:pPr>
              <w:rPr>
                <w:rFonts w:ascii="Segoe UI" w:hAnsi="Segoe UI" w:cs="Segoe UI"/>
                <w:b/>
                <w:bCs/>
                <w:color w:val="000000"/>
                <w:shd w:val="clear" w:color="auto" w:fill="F2F2F2"/>
              </w:rPr>
            </w:pPr>
            <w:r w:rsidRPr="00D164F0">
              <w:rPr>
                <w:rFonts w:ascii="Segoe UI" w:hAnsi="Segoe UI" w:cs="Segoe UI" w:hint="eastAsia"/>
                <w:b/>
                <w:bCs/>
                <w:color w:val="000000"/>
                <w:shd w:val="clear" w:color="auto" w:fill="F2F2F2"/>
              </w:rPr>
              <w:t>Name</w:t>
            </w:r>
          </w:p>
        </w:tc>
        <w:tc>
          <w:tcPr>
            <w:tcW w:w="6315" w:type="dxa"/>
          </w:tcPr>
          <w:p w14:paraId="41E0F31A" w14:textId="0F5BD0B2" w:rsidR="00C6008F" w:rsidRDefault="00D164F0" w:rsidP="00C6008F">
            <w:r>
              <w:rPr>
                <w:rFonts w:ascii="Segoe UI" w:hAnsi="Segoe UI" w:cs="Segoe UI"/>
                <w:b/>
                <w:bCs/>
                <w:color w:val="000000"/>
                <w:shd w:val="clear" w:color="auto" w:fill="F2F2F2"/>
              </w:rPr>
              <w:t>Function Description</w:t>
            </w:r>
          </w:p>
        </w:tc>
      </w:tr>
      <w:tr w:rsidR="00C6008F" w14:paraId="0305B57F" w14:textId="77777777" w:rsidTr="00C92D56">
        <w:tc>
          <w:tcPr>
            <w:tcW w:w="847" w:type="dxa"/>
          </w:tcPr>
          <w:p w14:paraId="2CDEDB4D" w14:textId="5BCEB4B2" w:rsidR="00C6008F" w:rsidRDefault="00C6008F" w:rsidP="00C6008F">
            <w:r>
              <w:rPr>
                <w:rFonts w:hint="eastAsia"/>
              </w:rPr>
              <w:t>G</w:t>
            </w:r>
            <w:r>
              <w:t>03.00</w:t>
            </w:r>
          </w:p>
        </w:tc>
        <w:tc>
          <w:tcPr>
            <w:tcW w:w="1134" w:type="dxa"/>
          </w:tcPr>
          <w:p w14:paraId="7C8FE9BE" w14:textId="1C0F2C44" w:rsidR="00C6008F" w:rsidRDefault="00D164F0" w:rsidP="00C6008F">
            <w:r>
              <w:rPr>
                <w:rFonts w:ascii="Segoe UI" w:hAnsi="Segoe UI" w:cs="Segoe UI"/>
                <w:shd w:val="clear" w:color="auto" w:fill="FFFFFF"/>
              </w:rPr>
              <w:t>Alarm Output Polarity Selection</w:t>
            </w:r>
          </w:p>
        </w:tc>
        <w:tc>
          <w:tcPr>
            <w:tcW w:w="6315" w:type="dxa"/>
          </w:tcPr>
          <w:p w14:paraId="380716E2" w14:textId="344DF8E6" w:rsidR="00C6008F" w:rsidRPr="00EA72C8" w:rsidRDefault="00D164F0" w:rsidP="00C6008F">
            <w:r>
              <w:rPr>
                <w:rFonts w:ascii="Segoe UI" w:hAnsi="Segoe UI" w:cs="Segoe UI"/>
                <w:shd w:val="clear" w:color="auto" w:fill="FFFFFF"/>
              </w:rPr>
              <w:t>Adjustment of the driver's alarm polarity; default is transition from high level to low level; after modification, it transitions from low level to high level.</w:t>
            </w:r>
          </w:p>
        </w:tc>
      </w:tr>
      <w:tr w:rsidR="00C6008F" w14:paraId="0E7EDF87" w14:textId="77777777" w:rsidTr="00C92D56">
        <w:tc>
          <w:tcPr>
            <w:tcW w:w="847" w:type="dxa"/>
          </w:tcPr>
          <w:p w14:paraId="0D107101" w14:textId="1B6B1B58" w:rsidR="00C6008F" w:rsidRDefault="00C6008F" w:rsidP="00C6008F">
            <w:r>
              <w:rPr>
                <w:rFonts w:hint="eastAsia"/>
              </w:rPr>
              <w:t>G</w:t>
            </w:r>
            <w:r>
              <w:t>03.01</w:t>
            </w:r>
          </w:p>
        </w:tc>
        <w:tc>
          <w:tcPr>
            <w:tcW w:w="1134" w:type="dxa"/>
          </w:tcPr>
          <w:p w14:paraId="4ACBD8C1" w14:textId="075EA2F2" w:rsidR="00C6008F" w:rsidRDefault="00D164F0" w:rsidP="00C6008F">
            <w:r>
              <w:rPr>
                <w:rFonts w:ascii="Segoe UI" w:hAnsi="Segoe UI" w:cs="Segoe UI"/>
                <w:shd w:val="clear" w:color="auto" w:fill="FFFFFF"/>
              </w:rPr>
              <w:t>Enable Polarity Selection</w:t>
            </w:r>
          </w:p>
        </w:tc>
        <w:tc>
          <w:tcPr>
            <w:tcW w:w="6315" w:type="dxa"/>
          </w:tcPr>
          <w:p w14:paraId="09474716" w14:textId="777B5AEE" w:rsidR="00C6008F" w:rsidRDefault="00D164F0" w:rsidP="00C6008F">
            <w:r>
              <w:rPr>
                <w:rFonts w:ascii="Segoe UI" w:hAnsi="Segoe UI" w:cs="Segoe UI"/>
                <w:shd w:val="clear" w:color="auto" w:fill="FFFFFF"/>
              </w:rPr>
              <w:t>Adjustment of the driver's enable polarity; default is high level active, which can be changed to low level active.</w:t>
            </w:r>
          </w:p>
        </w:tc>
      </w:tr>
      <w:tr w:rsidR="00C6008F" w14:paraId="0ADA495C" w14:textId="77777777" w:rsidTr="00C92D56">
        <w:tc>
          <w:tcPr>
            <w:tcW w:w="847" w:type="dxa"/>
          </w:tcPr>
          <w:p w14:paraId="3451EAED" w14:textId="7704AD92" w:rsidR="00C6008F" w:rsidRDefault="00C6008F" w:rsidP="00C6008F">
            <w:r>
              <w:rPr>
                <w:rFonts w:hint="eastAsia"/>
              </w:rPr>
              <w:t>G</w:t>
            </w:r>
            <w:r>
              <w:t>03.02</w:t>
            </w:r>
          </w:p>
        </w:tc>
        <w:tc>
          <w:tcPr>
            <w:tcW w:w="1134" w:type="dxa"/>
          </w:tcPr>
          <w:p w14:paraId="45AE585E" w14:textId="60C1E0C2" w:rsidR="00C6008F" w:rsidRDefault="00D164F0" w:rsidP="00C6008F">
            <w:r>
              <w:rPr>
                <w:rFonts w:ascii="Segoe UI" w:hAnsi="Segoe UI" w:cs="Segoe UI"/>
                <w:shd w:val="clear" w:color="auto" w:fill="FFFFFF"/>
              </w:rPr>
              <w:t>Enable Function Selection</w:t>
            </w:r>
          </w:p>
        </w:tc>
        <w:tc>
          <w:tcPr>
            <w:tcW w:w="6315" w:type="dxa"/>
          </w:tcPr>
          <w:p w14:paraId="13271077" w14:textId="2A6A7112" w:rsidR="00D164F0" w:rsidRDefault="00D164F0" w:rsidP="00D164F0">
            <w:pPr>
              <w:widowControl/>
              <w:rPr>
                <w:rFonts w:ascii="Segoe UI" w:hAnsi="Segoe UI" w:cs="Segoe UI"/>
                <w:color w:val="000000"/>
              </w:rPr>
            </w:pPr>
            <w:r>
              <w:rPr>
                <w:rFonts w:ascii="Segoe UI" w:hAnsi="Segoe UI" w:cs="Segoe UI"/>
                <w:color w:val="000000"/>
              </w:rPr>
              <w:t>Default is release; can be changed to input pulse blocking: no reception of input signals.</w:t>
            </w:r>
          </w:p>
          <w:p w14:paraId="4C80F8EC" w14:textId="59407F93" w:rsidR="00C6008F" w:rsidRPr="00D164F0" w:rsidRDefault="00C6008F" w:rsidP="00C6008F"/>
        </w:tc>
      </w:tr>
      <w:tr w:rsidR="00C6008F" w14:paraId="305356D3" w14:textId="77777777" w:rsidTr="00C92D56">
        <w:tc>
          <w:tcPr>
            <w:tcW w:w="847" w:type="dxa"/>
          </w:tcPr>
          <w:p w14:paraId="733CF6CE" w14:textId="0983B97F" w:rsidR="00C6008F" w:rsidRDefault="00C6008F" w:rsidP="00C6008F">
            <w:r>
              <w:rPr>
                <w:rFonts w:hint="eastAsia"/>
              </w:rPr>
              <w:t>G</w:t>
            </w:r>
            <w:r>
              <w:t>03.03</w:t>
            </w:r>
          </w:p>
        </w:tc>
        <w:tc>
          <w:tcPr>
            <w:tcW w:w="1134" w:type="dxa"/>
          </w:tcPr>
          <w:p w14:paraId="04D5395F" w14:textId="3C44131A" w:rsidR="00C6008F" w:rsidRDefault="00934687" w:rsidP="00C6008F">
            <w:r>
              <w:rPr>
                <w:rFonts w:ascii="Segoe UI" w:hAnsi="Segoe UI" w:cs="Segoe UI"/>
                <w:shd w:val="clear" w:color="auto" w:fill="FFFFFF"/>
              </w:rPr>
              <w:t>OUT Function Selection</w:t>
            </w:r>
          </w:p>
        </w:tc>
        <w:tc>
          <w:tcPr>
            <w:tcW w:w="6315" w:type="dxa"/>
          </w:tcPr>
          <w:p w14:paraId="0306A0CC" w14:textId="030D9867" w:rsidR="00C6008F" w:rsidRPr="00EA72C8" w:rsidRDefault="00934687" w:rsidP="00C6008F">
            <w:r>
              <w:rPr>
                <w:rFonts w:ascii="Segoe UI" w:hAnsi="Segoe UI" w:cs="Segoe UI"/>
                <w:shd w:val="clear" w:color="auto" w:fill="FFFFFF"/>
              </w:rPr>
              <w:t>Function adjustment of the driver's OUT terminal; default is alarm function. CS57 can be changed to in-position or brake function; CS86H can be changed to in-position function.</w:t>
            </w:r>
          </w:p>
        </w:tc>
      </w:tr>
      <w:tr w:rsidR="00C6008F" w14:paraId="54B4D8E6" w14:textId="77777777" w:rsidTr="00C92D56">
        <w:tc>
          <w:tcPr>
            <w:tcW w:w="847" w:type="dxa"/>
          </w:tcPr>
          <w:p w14:paraId="0836B6A6" w14:textId="1D6FEF91" w:rsidR="00C6008F" w:rsidRDefault="00C6008F" w:rsidP="00C6008F">
            <w:r>
              <w:rPr>
                <w:rFonts w:hint="eastAsia"/>
              </w:rPr>
              <w:t>G</w:t>
            </w:r>
            <w:r>
              <w:t>03.04</w:t>
            </w:r>
          </w:p>
        </w:tc>
        <w:tc>
          <w:tcPr>
            <w:tcW w:w="1134" w:type="dxa"/>
          </w:tcPr>
          <w:p w14:paraId="3609A831" w14:textId="19467B12" w:rsidR="00C6008F" w:rsidRPr="00934687" w:rsidRDefault="00934687" w:rsidP="00934687">
            <w:pPr>
              <w:widowControl/>
              <w:rPr>
                <w:rFonts w:ascii="Segoe UI" w:hAnsi="Segoe UI" w:cs="Segoe UI"/>
                <w:color w:val="000000"/>
              </w:rPr>
            </w:pPr>
            <w:r>
              <w:rPr>
                <w:rFonts w:ascii="Segoe UI" w:hAnsi="Segoe UI" w:cs="Segoe UI"/>
                <w:color w:val="000000"/>
              </w:rPr>
              <w:t>Out Polarity Selection</w:t>
            </w:r>
          </w:p>
        </w:tc>
        <w:tc>
          <w:tcPr>
            <w:tcW w:w="6315" w:type="dxa"/>
          </w:tcPr>
          <w:p w14:paraId="2B8627E2" w14:textId="11F4E3B9" w:rsidR="00C6008F" w:rsidRDefault="00934687" w:rsidP="00C6008F">
            <w:r>
              <w:rPr>
                <w:rFonts w:ascii="Segoe UI" w:hAnsi="Segoe UI" w:cs="Segoe UI"/>
                <w:shd w:val="clear" w:color="auto" w:fill="FFFFFF"/>
              </w:rPr>
              <w:t>Default is output optocoupler conduction; can be changed to output optocoupler disconnection.</w:t>
            </w:r>
          </w:p>
        </w:tc>
      </w:tr>
      <w:tr w:rsidR="00C6008F" w14:paraId="05BFD103" w14:textId="77777777" w:rsidTr="00C92D56">
        <w:tc>
          <w:tcPr>
            <w:tcW w:w="847" w:type="dxa"/>
          </w:tcPr>
          <w:p w14:paraId="38F1DA8E" w14:textId="6A464A84" w:rsidR="00C6008F" w:rsidRDefault="00C6008F" w:rsidP="00C6008F">
            <w:r>
              <w:rPr>
                <w:rFonts w:hint="eastAsia"/>
              </w:rPr>
              <w:t>G</w:t>
            </w:r>
            <w:r>
              <w:t>03.05</w:t>
            </w:r>
          </w:p>
        </w:tc>
        <w:tc>
          <w:tcPr>
            <w:tcW w:w="1134" w:type="dxa"/>
          </w:tcPr>
          <w:p w14:paraId="24657CEA" w14:textId="77777777" w:rsidR="00934687" w:rsidRDefault="00934687" w:rsidP="00934687">
            <w:pPr>
              <w:widowControl/>
              <w:rPr>
                <w:rFonts w:ascii="Segoe UI" w:hAnsi="Segoe UI" w:cs="Segoe UI"/>
                <w:color w:val="000000"/>
              </w:rPr>
            </w:pPr>
            <w:r>
              <w:rPr>
                <w:rFonts w:ascii="Segoe UI" w:hAnsi="Segoe UI" w:cs="Segoe UI"/>
                <w:color w:val="000000"/>
              </w:rPr>
              <w:br/>
              <w:t>Positioning Completion Accuracy</w:t>
            </w:r>
          </w:p>
          <w:p w14:paraId="315A3BC0" w14:textId="5E86C316" w:rsidR="00C6008F" w:rsidRDefault="00C6008F" w:rsidP="00C6008F"/>
        </w:tc>
        <w:tc>
          <w:tcPr>
            <w:tcW w:w="6315" w:type="dxa"/>
          </w:tcPr>
          <w:p w14:paraId="6DB2F722" w14:textId="5E6B9696" w:rsidR="00C6008F" w:rsidRDefault="00934687" w:rsidP="00C6008F">
            <w:r>
              <w:rPr>
                <w:rFonts w:ascii="Segoe UI" w:hAnsi="Segoe UI" w:cs="Segoe UI"/>
                <w:shd w:val="clear" w:color="auto" w:fill="FFFFFF"/>
              </w:rPr>
              <w:t>The value after the driver finishes positioning and no longer adjusts. For example, 5 means 5/4 = 1.25, and no adjustment is made when the deviation is around 1 pulse. This is the accuracy value. If set too large, the accuracy will be poor. If set too small (e.g., 1), continuous adjustment may occur and not stop.</w:t>
            </w:r>
            <w:r w:rsidR="00C6008F" w:rsidRPr="00EC7D0C">
              <w:t>。</w:t>
            </w:r>
          </w:p>
        </w:tc>
      </w:tr>
      <w:tr w:rsidR="00C6008F" w14:paraId="2ABDDD5C" w14:textId="77777777" w:rsidTr="00C92D56">
        <w:tc>
          <w:tcPr>
            <w:tcW w:w="847" w:type="dxa"/>
          </w:tcPr>
          <w:p w14:paraId="2AC204BB" w14:textId="25A596AD" w:rsidR="00C6008F" w:rsidRDefault="00C6008F" w:rsidP="00C6008F">
            <w:r>
              <w:rPr>
                <w:rFonts w:hint="eastAsia"/>
              </w:rPr>
              <w:t>G</w:t>
            </w:r>
            <w:r>
              <w:t>03.06</w:t>
            </w:r>
          </w:p>
        </w:tc>
        <w:tc>
          <w:tcPr>
            <w:tcW w:w="1134" w:type="dxa"/>
          </w:tcPr>
          <w:p w14:paraId="703C4CF4" w14:textId="7ED3B1F5" w:rsidR="00C6008F" w:rsidRPr="00934687" w:rsidRDefault="00934687" w:rsidP="00934687">
            <w:pPr>
              <w:widowControl/>
              <w:rPr>
                <w:rFonts w:ascii="Segoe UI" w:hAnsi="Segoe UI" w:cs="Segoe UI"/>
                <w:color w:val="000000"/>
              </w:rPr>
            </w:pPr>
            <w:r>
              <w:rPr>
                <w:rFonts w:ascii="Segoe UI" w:hAnsi="Segoe UI" w:cs="Segoe UI"/>
                <w:color w:val="000000"/>
              </w:rPr>
              <w:t>Encoder Resolution</w:t>
            </w:r>
          </w:p>
        </w:tc>
        <w:tc>
          <w:tcPr>
            <w:tcW w:w="6315" w:type="dxa"/>
          </w:tcPr>
          <w:p w14:paraId="5461105F" w14:textId="61A40969" w:rsidR="00C6008F" w:rsidRDefault="00934687" w:rsidP="00C6008F">
            <w:r>
              <w:rPr>
                <w:rFonts w:ascii="Segoe UI" w:hAnsi="Segoe UI" w:cs="Segoe UI"/>
                <w:shd w:val="clear" w:color="auto" w:fill="FFFFFF"/>
              </w:rPr>
              <w:t>Default is 4000, maximum is 20000, which can be changed as needed.</w:t>
            </w:r>
          </w:p>
        </w:tc>
      </w:tr>
    </w:tbl>
    <w:p w14:paraId="24D8A44D" w14:textId="6956BA62" w:rsidR="00C92D56" w:rsidRDefault="00C92D56"/>
    <w:p w14:paraId="3F3921BC" w14:textId="77777777" w:rsidR="009358E1" w:rsidRDefault="009358E1"/>
    <w:tbl>
      <w:tblPr>
        <w:tblStyle w:val="a3"/>
        <w:tblW w:w="0" w:type="auto"/>
        <w:tblLook w:val="04A0" w:firstRow="1" w:lastRow="0" w:firstColumn="1" w:lastColumn="0" w:noHBand="0" w:noVBand="1"/>
      </w:tblPr>
      <w:tblGrid>
        <w:gridCol w:w="1029"/>
        <w:gridCol w:w="1360"/>
        <w:gridCol w:w="5907"/>
      </w:tblGrid>
      <w:tr w:rsidR="00C92D56" w14:paraId="5756D130" w14:textId="77777777" w:rsidTr="0052451E">
        <w:tc>
          <w:tcPr>
            <w:tcW w:w="8296" w:type="dxa"/>
            <w:gridSpan w:val="3"/>
          </w:tcPr>
          <w:p w14:paraId="5E5AAAC9" w14:textId="2F47ED24" w:rsidR="00C92D56" w:rsidRPr="00213416" w:rsidRDefault="00213416" w:rsidP="00213416">
            <w:pPr>
              <w:pStyle w:val="2"/>
              <w:shd w:val="clear" w:color="auto" w:fill="FFFFFF"/>
              <w:jc w:val="center"/>
              <w:rPr>
                <w:rFonts w:ascii="Segoe UI" w:hAnsi="Segoe UI" w:cs="Segoe UI"/>
                <w:color w:val="000000"/>
                <w:sz w:val="24"/>
                <w:szCs w:val="24"/>
              </w:rPr>
            </w:pPr>
            <w:r w:rsidRPr="00213416">
              <w:rPr>
                <w:rFonts w:ascii="Segoe UI" w:hAnsi="Segoe UI" w:cs="Segoe UI"/>
                <w:color w:val="000000"/>
                <w:sz w:val="24"/>
                <w:szCs w:val="24"/>
              </w:rPr>
              <w:t>Speed Loop and Filter Parameters</w:t>
            </w:r>
          </w:p>
        </w:tc>
      </w:tr>
      <w:tr w:rsidR="00C6008F" w14:paraId="0032B701" w14:textId="77777777" w:rsidTr="00C92D56">
        <w:tc>
          <w:tcPr>
            <w:tcW w:w="847" w:type="dxa"/>
          </w:tcPr>
          <w:p w14:paraId="200CE7C7" w14:textId="670D8FC9" w:rsidR="00C6008F" w:rsidRDefault="00213416">
            <w:r>
              <w:rPr>
                <w:rFonts w:ascii="Segoe UI" w:hAnsi="Segoe UI" w:cs="Segoe UI"/>
                <w:b/>
                <w:bCs/>
                <w:color w:val="000000"/>
                <w:shd w:val="clear" w:color="auto" w:fill="F2F2F2"/>
              </w:rPr>
              <w:t>Number</w:t>
            </w:r>
          </w:p>
        </w:tc>
        <w:tc>
          <w:tcPr>
            <w:tcW w:w="1134" w:type="dxa"/>
          </w:tcPr>
          <w:p w14:paraId="2A248D3E" w14:textId="3FB1ACA6" w:rsidR="00C6008F" w:rsidRPr="00C92D56" w:rsidRDefault="00213416">
            <w:r>
              <w:rPr>
                <w:rFonts w:ascii="Segoe UI" w:hAnsi="Segoe UI" w:cs="Segoe UI"/>
                <w:b/>
                <w:bCs/>
                <w:color w:val="000000"/>
                <w:shd w:val="clear" w:color="auto" w:fill="F2F2F2"/>
              </w:rPr>
              <w:t>Paramete</w:t>
            </w:r>
            <w:r>
              <w:rPr>
                <w:rFonts w:ascii="Segoe UI" w:hAnsi="Segoe UI" w:cs="Segoe UI" w:hint="eastAsia"/>
                <w:b/>
                <w:bCs/>
                <w:color w:val="000000"/>
                <w:shd w:val="clear" w:color="auto" w:fill="F2F2F2"/>
              </w:rPr>
              <w:t>r</w:t>
            </w:r>
          </w:p>
        </w:tc>
        <w:tc>
          <w:tcPr>
            <w:tcW w:w="6315" w:type="dxa"/>
          </w:tcPr>
          <w:p w14:paraId="574B5618" w14:textId="1CFBC6FC" w:rsidR="00C6008F" w:rsidRDefault="00213416">
            <w:r>
              <w:rPr>
                <w:rFonts w:ascii="Segoe UI" w:hAnsi="Segoe UI" w:cs="Segoe UI"/>
                <w:b/>
                <w:bCs/>
                <w:color w:val="000000"/>
                <w:shd w:val="clear" w:color="auto" w:fill="F2F2F2"/>
              </w:rPr>
              <w:t>Function Description</w:t>
            </w:r>
          </w:p>
        </w:tc>
      </w:tr>
      <w:tr w:rsidR="00FD2AD1" w14:paraId="740C1444" w14:textId="77777777" w:rsidTr="00C92D56">
        <w:tc>
          <w:tcPr>
            <w:tcW w:w="847" w:type="dxa"/>
          </w:tcPr>
          <w:p w14:paraId="38A3F50E" w14:textId="5F4CE09E" w:rsidR="00FD2AD1" w:rsidRDefault="00FD2AD1">
            <w:r>
              <w:rPr>
                <w:rFonts w:hint="eastAsia"/>
              </w:rPr>
              <w:t>G</w:t>
            </w:r>
            <w:r>
              <w:t>04.00</w:t>
            </w:r>
          </w:p>
        </w:tc>
        <w:tc>
          <w:tcPr>
            <w:tcW w:w="1134" w:type="dxa"/>
          </w:tcPr>
          <w:p w14:paraId="04FCF308" w14:textId="6F10F6A0" w:rsidR="00FD2AD1" w:rsidRDefault="00213416">
            <w:r>
              <w:rPr>
                <w:rFonts w:ascii="Segoe UI" w:hAnsi="Segoe UI" w:cs="Segoe UI"/>
                <w:shd w:val="clear" w:color="auto" w:fill="FFFFFF"/>
              </w:rPr>
              <w:t>Speed Segment Node 1 (Low Speed)</w:t>
            </w:r>
          </w:p>
        </w:tc>
        <w:tc>
          <w:tcPr>
            <w:tcW w:w="6315" w:type="dxa"/>
            <w:vMerge w:val="restart"/>
          </w:tcPr>
          <w:p w14:paraId="77041E52" w14:textId="0C5751AD" w:rsidR="00FD2AD1" w:rsidRDefault="00213416" w:rsidP="00C92D56">
            <w:r>
              <w:rPr>
                <w:rFonts w:ascii="Segoe UI" w:hAnsi="Segoe UI" w:cs="Segoe UI"/>
                <w:shd w:val="clear" w:color="auto" w:fill="FFFFFF"/>
              </w:rPr>
              <w:t>Unit: r/s. The internal PI parameters are segmented, and the PI parameters for the three segments (low speed, medium speed, and high speed) increase in proportion to the segments. The segment nodes can be adjusted according to actual applications.</w:t>
            </w:r>
          </w:p>
        </w:tc>
      </w:tr>
      <w:tr w:rsidR="00FD2AD1" w14:paraId="717222A1" w14:textId="77777777" w:rsidTr="00C92D56">
        <w:tc>
          <w:tcPr>
            <w:tcW w:w="847" w:type="dxa"/>
          </w:tcPr>
          <w:p w14:paraId="0E7264E0" w14:textId="0D8EAF46" w:rsidR="00FD2AD1" w:rsidRDefault="00FD2AD1" w:rsidP="00C92D56">
            <w:r>
              <w:rPr>
                <w:rFonts w:hint="eastAsia"/>
              </w:rPr>
              <w:t>G</w:t>
            </w:r>
            <w:r>
              <w:t>04.01</w:t>
            </w:r>
          </w:p>
        </w:tc>
        <w:tc>
          <w:tcPr>
            <w:tcW w:w="1134" w:type="dxa"/>
          </w:tcPr>
          <w:p w14:paraId="559495B4" w14:textId="62C5BE63" w:rsidR="00FD2AD1" w:rsidRPr="00213416" w:rsidRDefault="00213416" w:rsidP="00213416">
            <w:pPr>
              <w:widowControl/>
              <w:rPr>
                <w:rFonts w:ascii="Segoe UI" w:hAnsi="Segoe UI" w:cs="Segoe UI"/>
                <w:color w:val="000000"/>
              </w:rPr>
            </w:pPr>
            <w:r>
              <w:rPr>
                <w:rFonts w:ascii="Segoe UI" w:hAnsi="Segoe UI" w:cs="Segoe UI"/>
                <w:color w:val="000000"/>
              </w:rPr>
              <w:t>Speed Segment Node 2 (High Speed)</w:t>
            </w:r>
          </w:p>
        </w:tc>
        <w:tc>
          <w:tcPr>
            <w:tcW w:w="6315" w:type="dxa"/>
            <w:vMerge/>
          </w:tcPr>
          <w:p w14:paraId="403FFA4D" w14:textId="32A9CA92" w:rsidR="00FD2AD1" w:rsidRDefault="00FD2AD1" w:rsidP="00C92D56"/>
        </w:tc>
      </w:tr>
      <w:tr w:rsidR="00C92D56" w14:paraId="0FEE62D5" w14:textId="77777777" w:rsidTr="00C92D56">
        <w:tc>
          <w:tcPr>
            <w:tcW w:w="847" w:type="dxa"/>
          </w:tcPr>
          <w:p w14:paraId="42A75F58" w14:textId="35E6BFA3" w:rsidR="00C92D56" w:rsidRDefault="00C92D56" w:rsidP="00C92D56">
            <w:r>
              <w:rPr>
                <w:rFonts w:hint="eastAsia"/>
              </w:rPr>
              <w:t>G</w:t>
            </w:r>
            <w:r>
              <w:t>04.02</w:t>
            </w:r>
          </w:p>
        </w:tc>
        <w:tc>
          <w:tcPr>
            <w:tcW w:w="1134" w:type="dxa"/>
          </w:tcPr>
          <w:p w14:paraId="2A017954" w14:textId="6FC06195" w:rsidR="00C92D56" w:rsidRDefault="00213416" w:rsidP="00C92D56">
            <w:r>
              <w:rPr>
                <w:rFonts w:ascii="Segoe UI" w:hAnsi="Segoe UI" w:cs="Segoe UI"/>
                <w:shd w:val="clear" w:color="auto" w:fill="FFFFFF"/>
              </w:rPr>
              <w:t>Given Speed First-Order Filter</w:t>
            </w:r>
          </w:p>
        </w:tc>
        <w:tc>
          <w:tcPr>
            <w:tcW w:w="6315" w:type="dxa"/>
          </w:tcPr>
          <w:p w14:paraId="15985480" w14:textId="41F44C50" w:rsidR="00C92D56" w:rsidRDefault="00213416" w:rsidP="00C92D56">
            <w:r>
              <w:rPr>
                <w:rFonts w:ascii="Segoe UI" w:hAnsi="Segoe UI" w:cs="Segoe UI"/>
                <w:shd w:val="clear" w:color="auto" w:fill="FFFFFF"/>
              </w:rPr>
              <w:t>Given speed first-order filter coefficient.</w:t>
            </w:r>
          </w:p>
        </w:tc>
      </w:tr>
      <w:tr w:rsidR="00C92D56" w14:paraId="22D9D04E" w14:textId="77777777" w:rsidTr="00C92D56">
        <w:tc>
          <w:tcPr>
            <w:tcW w:w="847" w:type="dxa"/>
          </w:tcPr>
          <w:p w14:paraId="47523EEC" w14:textId="70529452" w:rsidR="00C92D56" w:rsidRDefault="00C92D56" w:rsidP="00C92D56">
            <w:r>
              <w:rPr>
                <w:rFonts w:hint="eastAsia"/>
              </w:rPr>
              <w:lastRenderedPageBreak/>
              <w:t>G</w:t>
            </w:r>
            <w:r>
              <w:t>04.03</w:t>
            </w:r>
          </w:p>
        </w:tc>
        <w:tc>
          <w:tcPr>
            <w:tcW w:w="1134" w:type="dxa"/>
          </w:tcPr>
          <w:p w14:paraId="3944D0C1" w14:textId="57C5E308" w:rsidR="00C92D56" w:rsidRPr="00213416" w:rsidRDefault="00213416" w:rsidP="00213416">
            <w:pPr>
              <w:widowControl/>
              <w:rPr>
                <w:rFonts w:ascii="Segoe UI" w:hAnsi="Segoe UI" w:cs="Segoe UI"/>
                <w:color w:val="000000"/>
              </w:rPr>
            </w:pPr>
            <w:r>
              <w:rPr>
                <w:rFonts w:ascii="Segoe UI" w:hAnsi="Segoe UI" w:cs="Segoe UI"/>
                <w:color w:val="000000"/>
              </w:rPr>
              <w:t>Given Speed Second-Order Filter</w:t>
            </w:r>
          </w:p>
        </w:tc>
        <w:tc>
          <w:tcPr>
            <w:tcW w:w="6315" w:type="dxa"/>
          </w:tcPr>
          <w:p w14:paraId="200960F8" w14:textId="5584E158" w:rsidR="00C92D56" w:rsidRDefault="003E4F07" w:rsidP="00C92D56">
            <w:r>
              <w:rPr>
                <w:rFonts w:ascii="Segoe UI" w:hAnsi="Segoe UI" w:cs="Segoe UI"/>
                <w:shd w:val="clear" w:color="auto" w:fill="FFFFFF"/>
              </w:rPr>
              <w:t>Given speed second-order filter coefficient.</w:t>
            </w:r>
          </w:p>
        </w:tc>
      </w:tr>
      <w:tr w:rsidR="00C92D56" w14:paraId="53B0234B" w14:textId="77777777" w:rsidTr="00C92D56">
        <w:tc>
          <w:tcPr>
            <w:tcW w:w="847" w:type="dxa"/>
          </w:tcPr>
          <w:p w14:paraId="1918FB62" w14:textId="2B111244" w:rsidR="00C92D56" w:rsidRDefault="00C92D56" w:rsidP="00C92D56">
            <w:r>
              <w:rPr>
                <w:rFonts w:hint="eastAsia"/>
              </w:rPr>
              <w:t>G</w:t>
            </w:r>
            <w:r>
              <w:t>04.04</w:t>
            </w:r>
          </w:p>
        </w:tc>
        <w:tc>
          <w:tcPr>
            <w:tcW w:w="1134" w:type="dxa"/>
          </w:tcPr>
          <w:p w14:paraId="6E70972B" w14:textId="200DBD1C" w:rsidR="00C92D56" w:rsidRDefault="003E4F07" w:rsidP="00C92D56">
            <w:r>
              <w:rPr>
                <w:rFonts w:ascii="Segoe UI" w:hAnsi="Segoe UI" w:cs="Segoe UI"/>
                <w:shd w:val="clear" w:color="auto" w:fill="FFFFFF"/>
              </w:rPr>
              <w:t>Feedback Speed First-Order Filter</w:t>
            </w:r>
          </w:p>
        </w:tc>
        <w:tc>
          <w:tcPr>
            <w:tcW w:w="6315" w:type="dxa"/>
          </w:tcPr>
          <w:p w14:paraId="70645224" w14:textId="6CC6DC0E" w:rsidR="00C92D56" w:rsidRDefault="003E4F07" w:rsidP="00C92D56">
            <w:r>
              <w:rPr>
                <w:rFonts w:ascii="Segoe UI" w:hAnsi="Segoe UI" w:cs="Segoe UI"/>
                <w:shd w:val="clear" w:color="auto" w:fill="FFFFFF"/>
              </w:rPr>
              <w:t>Feedback speed first-order filter coefficient.</w:t>
            </w:r>
          </w:p>
        </w:tc>
      </w:tr>
      <w:tr w:rsidR="00C92D56" w14:paraId="01F695A6" w14:textId="77777777" w:rsidTr="00C92D56">
        <w:tc>
          <w:tcPr>
            <w:tcW w:w="847" w:type="dxa"/>
          </w:tcPr>
          <w:p w14:paraId="2746C399" w14:textId="48F67393" w:rsidR="00C92D56" w:rsidRDefault="00C92D56" w:rsidP="00C92D56">
            <w:r>
              <w:rPr>
                <w:rFonts w:hint="eastAsia"/>
              </w:rPr>
              <w:t>G</w:t>
            </w:r>
            <w:r>
              <w:t>04.05</w:t>
            </w:r>
          </w:p>
        </w:tc>
        <w:tc>
          <w:tcPr>
            <w:tcW w:w="1134" w:type="dxa"/>
          </w:tcPr>
          <w:p w14:paraId="60CA85C5" w14:textId="579DFB3F" w:rsidR="00C92D56" w:rsidRDefault="003E4F07" w:rsidP="00C92D56">
            <w:r>
              <w:rPr>
                <w:rFonts w:ascii="Segoe UI" w:hAnsi="Segoe UI" w:cs="Segoe UI"/>
                <w:shd w:val="clear" w:color="auto" w:fill="FFFFFF"/>
              </w:rPr>
              <w:t>Feedback Speed Second-Order Filter</w:t>
            </w:r>
          </w:p>
        </w:tc>
        <w:tc>
          <w:tcPr>
            <w:tcW w:w="6315" w:type="dxa"/>
          </w:tcPr>
          <w:p w14:paraId="547AB174" w14:textId="7176DE7E" w:rsidR="00C92D56" w:rsidRDefault="003E4F07" w:rsidP="00C92D56">
            <w:r>
              <w:rPr>
                <w:rFonts w:ascii="Segoe UI" w:hAnsi="Segoe UI" w:cs="Segoe UI"/>
                <w:shd w:val="clear" w:color="auto" w:fill="FFFFFF"/>
              </w:rPr>
              <w:t>Feedback speed second-order filter coefficient.</w:t>
            </w:r>
          </w:p>
        </w:tc>
      </w:tr>
      <w:tr w:rsidR="00C92D56" w14:paraId="743AA624" w14:textId="77777777" w:rsidTr="00C92D56">
        <w:tc>
          <w:tcPr>
            <w:tcW w:w="847" w:type="dxa"/>
          </w:tcPr>
          <w:p w14:paraId="6BD7A0FF" w14:textId="31BCA313" w:rsidR="00C92D56" w:rsidRDefault="00C92D56" w:rsidP="00C92D56">
            <w:r>
              <w:rPr>
                <w:rFonts w:hint="eastAsia"/>
              </w:rPr>
              <w:t>G</w:t>
            </w:r>
            <w:r>
              <w:t>04.06</w:t>
            </w:r>
          </w:p>
        </w:tc>
        <w:tc>
          <w:tcPr>
            <w:tcW w:w="1134" w:type="dxa"/>
          </w:tcPr>
          <w:p w14:paraId="4A485079" w14:textId="4F32BE93" w:rsidR="00C92D56" w:rsidRDefault="003E4F07" w:rsidP="00C92D56">
            <w:r>
              <w:rPr>
                <w:rFonts w:ascii="Segoe UI" w:hAnsi="Segoe UI" w:cs="Segoe UI"/>
                <w:shd w:val="clear" w:color="auto" w:fill="FFFFFF"/>
              </w:rPr>
              <w:t>Acceleration Filter</w:t>
            </w:r>
          </w:p>
        </w:tc>
        <w:tc>
          <w:tcPr>
            <w:tcW w:w="6315" w:type="dxa"/>
          </w:tcPr>
          <w:p w14:paraId="534409D9" w14:textId="488DD7F4" w:rsidR="00C92D56" w:rsidRDefault="003E4F07" w:rsidP="00C92D56">
            <w:r>
              <w:rPr>
                <w:rFonts w:ascii="Segoe UI" w:hAnsi="Segoe UI" w:cs="Segoe UI"/>
                <w:shd w:val="clear" w:color="auto" w:fill="FFFFFF"/>
              </w:rPr>
              <w:t>Acceleration filter coefficient, mainly used to improve vibration caused by repeated rapid start-stop with large acceleration changes.</w:t>
            </w:r>
          </w:p>
        </w:tc>
      </w:tr>
      <w:tr w:rsidR="00C92D56" w14:paraId="781B80CB" w14:textId="77777777" w:rsidTr="00C92D56">
        <w:tc>
          <w:tcPr>
            <w:tcW w:w="847" w:type="dxa"/>
          </w:tcPr>
          <w:p w14:paraId="50708EDB" w14:textId="362591D0" w:rsidR="00C92D56" w:rsidRDefault="00C92D56" w:rsidP="00C92D56">
            <w:r>
              <w:rPr>
                <w:rFonts w:hint="eastAsia"/>
              </w:rPr>
              <w:t>G</w:t>
            </w:r>
            <w:r>
              <w:t>04.07</w:t>
            </w:r>
          </w:p>
        </w:tc>
        <w:tc>
          <w:tcPr>
            <w:tcW w:w="1134" w:type="dxa"/>
          </w:tcPr>
          <w:p w14:paraId="092535DD" w14:textId="77620EEE" w:rsidR="00C92D56" w:rsidRDefault="003E4F07" w:rsidP="00C92D56">
            <w:r>
              <w:rPr>
                <w:rFonts w:ascii="Segoe UI" w:hAnsi="Segoe UI" w:cs="Segoe UI"/>
                <w:shd w:val="clear" w:color="auto" w:fill="FFFFFF"/>
              </w:rPr>
              <w:t>Position Loop Output Filter</w:t>
            </w:r>
          </w:p>
        </w:tc>
        <w:tc>
          <w:tcPr>
            <w:tcW w:w="6315" w:type="dxa"/>
          </w:tcPr>
          <w:p w14:paraId="73900BA4" w14:textId="33778099" w:rsidR="00C92D56" w:rsidRDefault="003E4F07" w:rsidP="00C92D56">
            <w:r>
              <w:rPr>
                <w:rFonts w:ascii="Segoe UI" w:hAnsi="Segoe UI" w:cs="Segoe UI"/>
                <w:shd w:val="clear" w:color="auto" w:fill="FFFFFF"/>
              </w:rPr>
              <w:t>Position loop output filter coefficient, which can reduce sudden changes caused by external disturbances.</w:t>
            </w:r>
          </w:p>
        </w:tc>
      </w:tr>
      <w:tr w:rsidR="00C92D56" w14:paraId="75911F16" w14:textId="77777777" w:rsidTr="00C92D56">
        <w:tc>
          <w:tcPr>
            <w:tcW w:w="847" w:type="dxa"/>
          </w:tcPr>
          <w:p w14:paraId="7EAE6D83" w14:textId="5A57B8B2" w:rsidR="00C92D56" w:rsidRDefault="00C92D56" w:rsidP="00C92D56">
            <w:r>
              <w:rPr>
                <w:rFonts w:hint="eastAsia"/>
              </w:rPr>
              <w:t>G</w:t>
            </w:r>
            <w:r>
              <w:t>04.08</w:t>
            </w:r>
          </w:p>
        </w:tc>
        <w:tc>
          <w:tcPr>
            <w:tcW w:w="1134" w:type="dxa"/>
          </w:tcPr>
          <w:p w14:paraId="04AC2644" w14:textId="01FEFE93" w:rsidR="00C92D56" w:rsidRDefault="003E4F07" w:rsidP="00C92D56">
            <w:r>
              <w:rPr>
                <w:rFonts w:ascii="Segoe UI" w:hAnsi="Segoe UI" w:cs="Segoe UI"/>
                <w:shd w:val="clear" w:color="auto" w:fill="FFFFFF"/>
              </w:rPr>
              <w:t>Speed Loop Output Filter</w:t>
            </w:r>
          </w:p>
        </w:tc>
        <w:tc>
          <w:tcPr>
            <w:tcW w:w="6315" w:type="dxa"/>
          </w:tcPr>
          <w:p w14:paraId="4AD11469" w14:textId="5B04FC4A" w:rsidR="003E4F07" w:rsidRDefault="003E4F07" w:rsidP="003E4F07">
            <w:pPr>
              <w:widowControl/>
              <w:rPr>
                <w:rFonts w:ascii="Segoe UI" w:hAnsi="Segoe UI" w:cs="Segoe UI"/>
                <w:color w:val="000000"/>
              </w:rPr>
            </w:pPr>
            <w:r>
              <w:rPr>
                <w:rFonts w:ascii="Segoe UI" w:hAnsi="Segoe UI" w:cs="Segoe UI"/>
                <w:color w:val="000000"/>
              </w:rPr>
              <w:t>Speed loop output filter coefficient, which can reduce sudden changes caused by external disturbances.</w:t>
            </w:r>
          </w:p>
          <w:p w14:paraId="5B44B2ED" w14:textId="727629B6" w:rsidR="00C92D56" w:rsidRPr="003E4F07" w:rsidRDefault="00C92D56" w:rsidP="00C92D56"/>
        </w:tc>
      </w:tr>
      <w:tr w:rsidR="00C92D56" w14:paraId="2D780DA3" w14:textId="77777777" w:rsidTr="00C92D56">
        <w:tc>
          <w:tcPr>
            <w:tcW w:w="847" w:type="dxa"/>
          </w:tcPr>
          <w:p w14:paraId="7FDDF0A7" w14:textId="0832A86F" w:rsidR="00C92D56" w:rsidRDefault="00C92D56" w:rsidP="00C92D56">
            <w:r>
              <w:rPr>
                <w:rFonts w:hint="eastAsia"/>
              </w:rPr>
              <w:t>G</w:t>
            </w:r>
            <w:r>
              <w:t>04.09</w:t>
            </w:r>
          </w:p>
        </w:tc>
        <w:tc>
          <w:tcPr>
            <w:tcW w:w="1134" w:type="dxa"/>
          </w:tcPr>
          <w:p w14:paraId="00662065" w14:textId="6A31031B" w:rsidR="00C92D56" w:rsidRPr="003E4F07" w:rsidRDefault="003E4F07" w:rsidP="003E4F07">
            <w:pPr>
              <w:widowControl/>
              <w:rPr>
                <w:rFonts w:ascii="Segoe UI" w:hAnsi="Segoe UI" w:cs="Segoe UI"/>
                <w:color w:val="000000"/>
              </w:rPr>
            </w:pPr>
            <w:r>
              <w:rPr>
                <w:rFonts w:ascii="Segoe UI" w:hAnsi="Segoe UI" w:cs="Segoe UI"/>
                <w:color w:val="000000"/>
              </w:rPr>
              <w:t>Position Loop kp2</w:t>
            </w:r>
          </w:p>
        </w:tc>
        <w:tc>
          <w:tcPr>
            <w:tcW w:w="6315" w:type="dxa"/>
          </w:tcPr>
          <w:p w14:paraId="68F5818E" w14:textId="7B6936CA" w:rsidR="00C92D56" w:rsidRDefault="003E4F07" w:rsidP="00C92D56">
            <w:r>
              <w:rPr>
                <w:rFonts w:ascii="Segoe UI" w:hAnsi="Segoe UI" w:cs="Segoe UI"/>
                <w:shd w:val="clear" w:color="auto" w:fill="FFFFFF"/>
              </w:rPr>
              <w:t>Position loop proportional gain in high-speed segment.</w:t>
            </w:r>
          </w:p>
        </w:tc>
      </w:tr>
    </w:tbl>
    <w:p w14:paraId="49E17B06" w14:textId="5B01E4D3" w:rsidR="00C92D56" w:rsidRDefault="00C92D56">
      <w:pPr>
        <w:rPr>
          <w:rFonts w:eastAsiaTheme="minorHAnsi"/>
        </w:rPr>
      </w:pPr>
    </w:p>
    <w:p w14:paraId="76B3D6C1" w14:textId="00BD52B5" w:rsidR="00BC74F6" w:rsidRDefault="00BC74F6">
      <w:pPr>
        <w:rPr>
          <w:rFonts w:eastAsiaTheme="minorHAnsi"/>
        </w:rPr>
      </w:pPr>
    </w:p>
    <w:p w14:paraId="7A1A986E" w14:textId="77777777" w:rsidR="009358E1" w:rsidRPr="00707EE1" w:rsidRDefault="009358E1">
      <w:pPr>
        <w:rPr>
          <w:rFonts w:eastAsiaTheme="minorHAnsi"/>
        </w:rPr>
      </w:pPr>
    </w:p>
    <w:tbl>
      <w:tblPr>
        <w:tblStyle w:val="1"/>
        <w:tblW w:w="8217" w:type="dxa"/>
        <w:tblInd w:w="0" w:type="dxa"/>
        <w:tblLook w:val="0000" w:firstRow="0" w:lastRow="0" w:firstColumn="0" w:lastColumn="0" w:noHBand="0" w:noVBand="0"/>
      </w:tblPr>
      <w:tblGrid>
        <w:gridCol w:w="991"/>
        <w:gridCol w:w="1531"/>
        <w:gridCol w:w="5695"/>
      </w:tblGrid>
      <w:tr w:rsidR="00CB6F6F" w:rsidRPr="00707EE1" w14:paraId="68732565" w14:textId="77777777" w:rsidTr="009F25C0">
        <w:tc>
          <w:tcPr>
            <w:tcW w:w="8217" w:type="dxa"/>
            <w:gridSpan w:val="3"/>
            <w:vAlign w:val="center"/>
          </w:tcPr>
          <w:p w14:paraId="2815D402" w14:textId="3B6A05FE" w:rsidR="00CB6F6F" w:rsidRPr="003E4F07" w:rsidRDefault="003E4F07" w:rsidP="003E4F07">
            <w:pPr>
              <w:widowControl/>
              <w:jc w:val="center"/>
              <w:textAlignment w:val="center"/>
              <w:rPr>
                <w:rFonts w:eastAsiaTheme="minorHAnsi" w:cs="宋体"/>
                <w:b/>
                <w:bCs/>
                <w:color w:val="000000"/>
                <w:szCs w:val="21"/>
                <w:lang w:bidi="ar"/>
              </w:rPr>
            </w:pPr>
            <w:r w:rsidRPr="003E4F07">
              <w:rPr>
                <w:rFonts w:eastAsiaTheme="minorHAnsi" w:cs="宋体"/>
                <w:b/>
                <w:bCs/>
                <w:color w:val="000000"/>
                <w:szCs w:val="21"/>
                <w:lang w:bidi="ar"/>
              </w:rPr>
              <w:t>Spontaneous Pulse Parameters</w:t>
            </w:r>
          </w:p>
        </w:tc>
      </w:tr>
      <w:tr w:rsidR="007C3C7B" w:rsidRPr="007C3C7B" w14:paraId="03A91BE6" w14:textId="77777777" w:rsidTr="007C3C7B">
        <w:tc>
          <w:tcPr>
            <w:tcW w:w="847" w:type="dxa"/>
            <w:vAlign w:val="center"/>
          </w:tcPr>
          <w:p w14:paraId="2F346E65" w14:textId="2F2D4C35" w:rsidR="007C3C7B" w:rsidRPr="007C3C7B" w:rsidRDefault="003E4F07" w:rsidP="007C3C7B">
            <w:pPr>
              <w:widowControl/>
              <w:jc w:val="center"/>
              <w:textAlignment w:val="center"/>
              <w:rPr>
                <w:rFonts w:asciiTheme="minorHAnsi" w:eastAsiaTheme="minorHAnsi" w:hAnsiTheme="minorHAnsi"/>
                <w:sz w:val="21"/>
                <w:szCs w:val="21"/>
              </w:rPr>
            </w:pPr>
            <w:r>
              <w:rPr>
                <w:rFonts w:ascii="Segoe UI" w:hAnsi="Segoe UI" w:cs="Segoe UI"/>
                <w:b/>
                <w:bCs/>
                <w:color w:val="000000"/>
                <w:shd w:val="clear" w:color="auto" w:fill="F2F2F2"/>
              </w:rPr>
              <w:t>Number</w:t>
            </w:r>
          </w:p>
        </w:tc>
        <w:tc>
          <w:tcPr>
            <w:tcW w:w="1134" w:type="dxa"/>
            <w:vAlign w:val="center"/>
          </w:tcPr>
          <w:p w14:paraId="097BE08D" w14:textId="33EA23FC" w:rsidR="007C3C7B" w:rsidRPr="007C3C7B" w:rsidRDefault="003E4F07" w:rsidP="007C3C7B">
            <w:pPr>
              <w:widowControl/>
              <w:jc w:val="left"/>
              <w:textAlignment w:val="center"/>
              <w:rPr>
                <w:rFonts w:asciiTheme="minorHAnsi" w:eastAsiaTheme="minorHAnsi" w:hAnsiTheme="minorHAnsi"/>
                <w:sz w:val="21"/>
                <w:szCs w:val="21"/>
              </w:rPr>
            </w:pPr>
            <w:r>
              <w:rPr>
                <w:rFonts w:ascii="Segoe UI" w:hAnsi="Segoe UI" w:cs="Segoe UI"/>
                <w:b/>
                <w:bCs/>
                <w:color w:val="000000"/>
                <w:shd w:val="clear" w:color="auto" w:fill="F2F2F2"/>
              </w:rPr>
              <w:t>Parameter</w:t>
            </w:r>
          </w:p>
        </w:tc>
        <w:tc>
          <w:tcPr>
            <w:tcW w:w="6236" w:type="dxa"/>
            <w:vAlign w:val="center"/>
          </w:tcPr>
          <w:p w14:paraId="70623C1D" w14:textId="4246E7DD" w:rsidR="007C3C7B" w:rsidRPr="007C3C7B" w:rsidRDefault="003E4F07" w:rsidP="007C3C7B">
            <w:pPr>
              <w:widowControl/>
              <w:jc w:val="left"/>
              <w:textAlignment w:val="center"/>
              <w:rPr>
                <w:rFonts w:asciiTheme="minorHAnsi" w:eastAsiaTheme="minorHAnsi" w:hAnsiTheme="minorHAnsi"/>
                <w:sz w:val="21"/>
                <w:szCs w:val="21"/>
              </w:rPr>
            </w:pPr>
            <w:r>
              <w:rPr>
                <w:rFonts w:ascii="Segoe UI" w:hAnsi="Segoe UI" w:cs="Segoe UI"/>
                <w:b/>
                <w:bCs/>
                <w:color w:val="000000"/>
                <w:shd w:val="clear" w:color="auto" w:fill="F2F2F2"/>
              </w:rPr>
              <w:t>Function Description</w:t>
            </w:r>
          </w:p>
        </w:tc>
      </w:tr>
      <w:tr w:rsidR="007C3C7B" w:rsidRPr="007C3C7B" w14:paraId="4E7C62A9" w14:textId="77777777" w:rsidTr="007C3C7B">
        <w:tc>
          <w:tcPr>
            <w:tcW w:w="847" w:type="dxa"/>
            <w:vAlign w:val="center"/>
          </w:tcPr>
          <w:p w14:paraId="09A007AC" w14:textId="0E250029" w:rsidR="007C3C7B" w:rsidRPr="007C3C7B" w:rsidRDefault="007C3C7B" w:rsidP="007C3C7B">
            <w:pPr>
              <w:rPr>
                <w:sz w:val="18"/>
                <w:szCs w:val="18"/>
              </w:rPr>
            </w:pPr>
            <w:r w:rsidRPr="007C3C7B">
              <w:rPr>
                <w:rFonts w:asciiTheme="minorHAnsi" w:hAnsiTheme="minorHAnsi" w:cstheme="minorBidi"/>
                <w:sz w:val="21"/>
                <w:szCs w:val="22"/>
              </w:rPr>
              <w:t>G07.00</w:t>
            </w:r>
          </w:p>
        </w:tc>
        <w:tc>
          <w:tcPr>
            <w:tcW w:w="1134" w:type="dxa"/>
            <w:vAlign w:val="center"/>
          </w:tcPr>
          <w:p w14:paraId="5B52FF0A" w14:textId="21439D2F"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0</w:t>
            </w:r>
          </w:p>
        </w:tc>
        <w:tc>
          <w:tcPr>
            <w:tcW w:w="6236" w:type="dxa"/>
            <w:vAlign w:val="center"/>
          </w:tcPr>
          <w:p w14:paraId="1A0F0D42"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ON/ON/ON/ON</w:t>
            </w:r>
          </w:p>
        </w:tc>
      </w:tr>
      <w:tr w:rsidR="007C3C7B" w:rsidRPr="007C3C7B" w14:paraId="2B5D1812" w14:textId="77777777" w:rsidTr="007C3C7B">
        <w:tc>
          <w:tcPr>
            <w:tcW w:w="847" w:type="dxa"/>
            <w:vAlign w:val="center"/>
          </w:tcPr>
          <w:p w14:paraId="14E1C464" w14:textId="2D074A3B"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1</w:t>
            </w:r>
          </w:p>
        </w:tc>
        <w:tc>
          <w:tcPr>
            <w:tcW w:w="1134" w:type="dxa"/>
            <w:vAlign w:val="center"/>
          </w:tcPr>
          <w:p w14:paraId="3437DF62" w14:textId="14C02F3A"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1</w:t>
            </w:r>
          </w:p>
        </w:tc>
        <w:tc>
          <w:tcPr>
            <w:tcW w:w="6236" w:type="dxa"/>
            <w:vAlign w:val="center"/>
          </w:tcPr>
          <w:p w14:paraId="5E818F23"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OFF/ON/ON/ON</w:t>
            </w:r>
          </w:p>
        </w:tc>
      </w:tr>
      <w:tr w:rsidR="007C3C7B" w:rsidRPr="007C3C7B" w14:paraId="529D5E40" w14:textId="77777777" w:rsidTr="007C3C7B">
        <w:tc>
          <w:tcPr>
            <w:tcW w:w="847" w:type="dxa"/>
            <w:vAlign w:val="center"/>
          </w:tcPr>
          <w:p w14:paraId="2D7122A9" w14:textId="0BB78E2E"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2</w:t>
            </w:r>
          </w:p>
        </w:tc>
        <w:tc>
          <w:tcPr>
            <w:tcW w:w="1134" w:type="dxa"/>
            <w:vAlign w:val="center"/>
          </w:tcPr>
          <w:p w14:paraId="684B891B" w14:textId="4EA1ABCB"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2</w:t>
            </w:r>
          </w:p>
        </w:tc>
        <w:tc>
          <w:tcPr>
            <w:tcW w:w="6236" w:type="dxa"/>
            <w:vAlign w:val="center"/>
          </w:tcPr>
          <w:p w14:paraId="34D7B73D"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ON/OFF/ON/ON</w:t>
            </w:r>
          </w:p>
        </w:tc>
      </w:tr>
      <w:tr w:rsidR="007C3C7B" w:rsidRPr="007C3C7B" w14:paraId="5046C10A" w14:textId="77777777" w:rsidTr="007C3C7B">
        <w:tc>
          <w:tcPr>
            <w:tcW w:w="847" w:type="dxa"/>
            <w:vAlign w:val="center"/>
          </w:tcPr>
          <w:p w14:paraId="7A3594D7" w14:textId="1BD63EE6"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3</w:t>
            </w:r>
          </w:p>
        </w:tc>
        <w:tc>
          <w:tcPr>
            <w:tcW w:w="1134" w:type="dxa"/>
            <w:vAlign w:val="center"/>
          </w:tcPr>
          <w:p w14:paraId="749BE2E7" w14:textId="4E9F0424"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3</w:t>
            </w:r>
          </w:p>
        </w:tc>
        <w:tc>
          <w:tcPr>
            <w:tcW w:w="6236" w:type="dxa"/>
            <w:vAlign w:val="center"/>
          </w:tcPr>
          <w:p w14:paraId="1B5CC037"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OFF/OFF/ON/ON</w:t>
            </w:r>
          </w:p>
        </w:tc>
      </w:tr>
      <w:tr w:rsidR="007C3C7B" w:rsidRPr="007C3C7B" w14:paraId="5F403EF8" w14:textId="77777777" w:rsidTr="007C3C7B">
        <w:tc>
          <w:tcPr>
            <w:tcW w:w="847" w:type="dxa"/>
            <w:vAlign w:val="center"/>
          </w:tcPr>
          <w:p w14:paraId="45688C47" w14:textId="0537BC46"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4</w:t>
            </w:r>
          </w:p>
        </w:tc>
        <w:tc>
          <w:tcPr>
            <w:tcW w:w="1134" w:type="dxa"/>
            <w:vAlign w:val="center"/>
          </w:tcPr>
          <w:p w14:paraId="56DA4BFE" w14:textId="170CCC40"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4</w:t>
            </w:r>
          </w:p>
        </w:tc>
        <w:tc>
          <w:tcPr>
            <w:tcW w:w="6236" w:type="dxa"/>
            <w:vAlign w:val="center"/>
          </w:tcPr>
          <w:p w14:paraId="0FA24510"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ON/ON/OFF/ON</w:t>
            </w:r>
          </w:p>
        </w:tc>
      </w:tr>
      <w:tr w:rsidR="007C3C7B" w:rsidRPr="007C3C7B" w14:paraId="3862CCF5" w14:textId="77777777" w:rsidTr="007C3C7B">
        <w:tc>
          <w:tcPr>
            <w:tcW w:w="847" w:type="dxa"/>
            <w:vAlign w:val="center"/>
          </w:tcPr>
          <w:p w14:paraId="3EBC86DC" w14:textId="463E7E2E"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lastRenderedPageBreak/>
              <w:t>G07.0</w:t>
            </w:r>
            <w:r>
              <w:rPr>
                <w:rFonts w:asciiTheme="minorHAnsi" w:hAnsiTheme="minorHAnsi" w:cstheme="minorBidi"/>
                <w:sz w:val="21"/>
                <w:szCs w:val="22"/>
              </w:rPr>
              <w:t>5</w:t>
            </w:r>
          </w:p>
        </w:tc>
        <w:tc>
          <w:tcPr>
            <w:tcW w:w="1134" w:type="dxa"/>
            <w:vAlign w:val="center"/>
          </w:tcPr>
          <w:p w14:paraId="618E8CCC" w14:textId="5F3C0BDA"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5</w:t>
            </w:r>
          </w:p>
        </w:tc>
        <w:tc>
          <w:tcPr>
            <w:tcW w:w="6236" w:type="dxa"/>
            <w:vAlign w:val="center"/>
          </w:tcPr>
          <w:p w14:paraId="34BC5703"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OFF/ON/OFF/ON</w:t>
            </w:r>
          </w:p>
        </w:tc>
      </w:tr>
      <w:tr w:rsidR="007C3C7B" w:rsidRPr="007C3C7B" w14:paraId="66F58D29" w14:textId="77777777" w:rsidTr="007C3C7B">
        <w:tc>
          <w:tcPr>
            <w:tcW w:w="847" w:type="dxa"/>
            <w:vAlign w:val="center"/>
          </w:tcPr>
          <w:p w14:paraId="415D95B1" w14:textId="667B7FC1"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6</w:t>
            </w:r>
          </w:p>
        </w:tc>
        <w:tc>
          <w:tcPr>
            <w:tcW w:w="1134" w:type="dxa"/>
            <w:vAlign w:val="center"/>
          </w:tcPr>
          <w:p w14:paraId="3E44741A" w14:textId="164A3A82"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6</w:t>
            </w:r>
          </w:p>
        </w:tc>
        <w:tc>
          <w:tcPr>
            <w:tcW w:w="6236" w:type="dxa"/>
            <w:vAlign w:val="center"/>
          </w:tcPr>
          <w:p w14:paraId="6326EA40"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ON/OFF/OFF/ON</w:t>
            </w:r>
          </w:p>
        </w:tc>
      </w:tr>
      <w:tr w:rsidR="007C3C7B" w:rsidRPr="007C3C7B" w14:paraId="090D29C3" w14:textId="77777777" w:rsidTr="007C3C7B">
        <w:tc>
          <w:tcPr>
            <w:tcW w:w="847" w:type="dxa"/>
            <w:vAlign w:val="center"/>
          </w:tcPr>
          <w:p w14:paraId="75355E05" w14:textId="2AE0EF2C"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7</w:t>
            </w:r>
          </w:p>
        </w:tc>
        <w:tc>
          <w:tcPr>
            <w:tcW w:w="1134" w:type="dxa"/>
            <w:vAlign w:val="center"/>
          </w:tcPr>
          <w:p w14:paraId="1B64D6E3" w14:textId="410A8D85"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7</w:t>
            </w:r>
          </w:p>
        </w:tc>
        <w:tc>
          <w:tcPr>
            <w:tcW w:w="6236" w:type="dxa"/>
            <w:vAlign w:val="center"/>
          </w:tcPr>
          <w:p w14:paraId="069479B1"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OFF/OFF/OFF/ON</w:t>
            </w:r>
          </w:p>
        </w:tc>
      </w:tr>
      <w:tr w:rsidR="007C3C7B" w:rsidRPr="007C3C7B" w14:paraId="7A313270" w14:textId="77777777" w:rsidTr="007C3C7B">
        <w:tc>
          <w:tcPr>
            <w:tcW w:w="847" w:type="dxa"/>
            <w:vAlign w:val="center"/>
          </w:tcPr>
          <w:p w14:paraId="5907C2A1" w14:textId="12443F95"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8</w:t>
            </w:r>
          </w:p>
        </w:tc>
        <w:tc>
          <w:tcPr>
            <w:tcW w:w="1134" w:type="dxa"/>
            <w:vAlign w:val="center"/>
          </w:tcPr>
          <w:p w14:paraId="19C27B73" w14:textId="1B006FB2" w:rsidR="007C3C7B" w:rsidRPr="00B91C07" w:rsidRDefault="00B91C07" w:rsidP="00B91C07">
            <w:pPr>
              <w:widowControl/>
              <w:jc w:val="left"/>
              <w:rPr>
                <w:rFonts w:ascii="Segoe UI" w:hAnsi="Segoe UI" w:cs="Segoe UI"/>
                <w:color w:val="000000"/>
              </w:rPr>
            </w:pPr>
            <w:r>
              <w:rPr>
                <w:rFonts w:ascii="Segoe UI" w:hAnsi="Segoe UI" w:cs="Segoe UI"/>
                <w:color w:val="000000"/>
              </w:rPr>
              <w:t>DIP Switch Corresponding Speed Point 8</w:t>
            </w:r>
          </w:p>
        </w:tc>
        <w:tc>
          <w:tcPr>
            <w:tcW w:w="6236" w:type="dxa"/>
            <w:vAlign w:val="center"/>
          </w:tcPr>
          <w:p w14:paraId="55069FE7"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ON/ON/ON/OFF</w:t>
            </w:r>
          </w:p>
        </w:tc>
      </w:tr>
      <w:tr w:rsidR="007C3C7B" w:rsidRPr="007C3C7B" w14:paraId="28F25D2A" w14:textId="77777777" w:rsidTr="007C3C7B">
        <w:tc>
          <w:tcPr>
            <w:tcW w:w="847" w:type="dxa"/>
            <w:vAlign w:val="center"/>
          </w:tcPr>
          <w:p w14:paraId="4C68E481" w14:textId="5F47ED60" w:rsidR="007C3C7B" w:rsidRPr="007C3C7B" w:rsidRDefault="007C3C7B" w:rsidP="007C3C7B">
            <w:pPr>
              <w:widowControl/>
              <w:jc w:val="center"/>
              <w:textAlignment w:val="center"/>
              <w:rPr>
                <w:sz w:val="18"/>
                <w:szCs w:val="18"/>
              </w:rPr>
            </w:pPr>
            <w:r w:rsidRPr="007C3C7B">
              <w:rPr>
                <w:rFonts w:asciiTheme="minorHAnsi" w:hAnsiTheme="minorHAnsi" w:cstheme="minorBidi"/>
                <w:sz w:val="21"/>
                <w:szCs w:val="22"/>
              </w:rPr>
              <w:t>G07.0</w:t>
            </w:r>
            <w:r>
              <w:rPr>
                <w:rFonts w:asciiTheme="minorHAnsi" w:hAnsiTheme="minorHAnsi" w:cstheme="minorBidi"/>
                <w:sz w:val="21"/>
                <w:szCs w:val="22"/>
              </w:rPr>
              <w:t>9</w:t>
            </w:r>
          </w:p>
        </w:tc>
        <w:tc>
          <w:tcPr>
            <w:tcW w:w="1134" w:type="dxa"/>
            <w:vAlign w:val="center"/>
          </w:tcPr>
          <w:p w14:paraId="6F12FF67" w14:textId="66823B7A" w:rsidR="007C3C7B" w:rsidRPr="00B91C07" w:rsidRDefault="00B91C07" w:rsidP="00B91C07">
            <w:pPr>
              <w:widowControl/>
              <w:jc w:val="left"/>
              <w:rPr>
                <w:rFonts w:ascii="Segoe UI" w:hAnsi="Segoe UI" w:cs="Segoe UI"/>
                <w:color w:val="000000"/>
              </w:rPr>
            </w:pPr>
            <w:r>
              <w:rPr>
                <w:rFonts w:ascii="Segoe UI" w:hAnsi="Segoe UI" w:cs="Segoe UI"/>
                <w:color w:val="000000"/>
              </w:rPr>
              <w:t>DIP Switch Corresponding Speed Point 9</w:t>
            </w:r>
          </w:p>
        </w:tc>
        <w:tc>
          <w:tcPr>
            <w:tcW w:w="6236" w:type="dxa"/>
            <w:vAlign w:val="center"/>
          </w:tcPr>
          <w:p w14:paraId="46DD0AC1"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OFF/ON/ON/OFF</w:t>
            </w:r>
          </w:p>
        </w:tc>
      </w:tr>
      <w:tr w:rsidR="007C3C7B" w:rsidRPr="007C3C7B" w14:paraId="341813A3" w14:textId="77777777" w:rsidTr="007C3C7B">
        <w:tc>
          <w:tcPr>
            <w:tcW w:w="847" w:type="dxa"/>
            <w:vAlign w:val="center"/>
          </w:tcPr>
          <w:p w14:paraId="74ECDFEF" w14:textId="656A6932" w:rsidR="007C3C7B" w:rsidRPr="007C3C7B" w:rsidRDefault="007C3C7B" w:rsidP="007C3C7B">
            <w:pPr>
              <w:widowControl/>
              <w:jc w:val="center"/>
              <w:textAlignment w:val="center"/>
              <w:rPr>
                <w:rFonts w:ascii="宋体" w:hAnsi="宋体" w:cs="宋体"/>
                <w:color w:val="000000"/>
                <w:sz w:val="18"/>
                <w:szCs w:val="18"/>
                <w:lang w:bidi="ar"/>
              </w:rPr>
            </w:pPr>
            <w:r w:rsidRPr="007C3C7B">
              <w:rPr>
                <w:rFonts w:asciiTheme="minorHAnsi" w:hAnsiTheme="minorHAnsi" w:cstheme="minorBidi"/>
                <w:sz w:val="21"/>
                <w:szCs w:val="22"/>
              </w:rPr>
              <w:t>G07.</w:t>
            </w:r>
            <w:r>
              <w:rPr>
                <w:rFonts w:asciiTheme="minorHAnsi" w:hAnsiTheme="minorHAnsi" w:cstheme="minorBidi"/>
                <w:sz w:val="21"/>
                <w:szCs w:val="22"/>
              </w:rPr>
              <w:t>1</w:t>
            </w:r>
            <w:r w:rsidRPr="007C3C7B">
              <w:rPr>
                <w:rFonts w:asciiTheme="minorHAnsi" w:hAnsiTheme="minorHAnsi" w:cstheme="minorBidi"/>
                <w:sz w:val="21"/>
                <w:szCs w:val="22"/>
              </w:rPr>
              <w:t>0</w:t>
            </w:r>
          </w:p>
        </w:tc>
        <w:tc>
          <w:tcPr>
            <w:tcW w:w="1134" w:type="dxa"/>
            <w:vAlign w:val="center"/>
          </w:tcPr>
          <w:p w14:paraId="3E57BF32" w14:textId="2D02E76C" w:rsidR="007C3C7B" w:rsidRPr="00B91C07" w:rsidRDefault="00B91C07" w:rsidP="00B91C07">
            <w:pPr>
              <w:widowControl/>
              <w:jc w:val="left"/>
              <w:rPr>
                <w:rFonts w:ascii="Segoe UI" w:hAnsi="Segoe UI" w:cs="Segoe UI"/>
                <w:color w:val="000000"/>
              </w:rPr>
            </w:pPr>
            <w:r>
              <w:rPr>
                <w:rFonts w:ascii="Segoe UI" w:hAnsi="Segoe UI" w:cs="Segoe UI"/>
                <w:color w:val="000000"/>
              </w:rPr>
              <w:t>DIP Switch Corresponding Speed Point 10</w:t>
            </w:r>
          </w:p>
        </w:tc>
        <w:tc>
          <w:tcPr>
            <w:tcW w:w="6236" w:type="dxa"/>
            <w:vAlign w:val="center"/>
          </w:tcPr>
          <w:p w14:paraId="474EC63E"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ON/OFF/ON/OFF</w:t>
            </w:r>
          </w:p>
        </w:tc>
      </w:tr>
      <w:tr w:rsidR="007C3C7B" w:rsidRPr="007C3C7B" w14:paraId="7A2D04E5" w14:textId="77777777" w:rsidTr="007C3C7B">
        <w:tc>
          <w:tcPr>
            <w:tcW w:w="847" w:type="dxa"/>
            <w:vAlign w:val="center"/>
          </w:tcPr>
          <w:p w14:paraId="1AB62943" w14:textId="778E54E4" w:rsidR="007C3C7B" w:rsidRPr="007C3C7B" w:rsidRDefault="007C3C7B" w:rsidP="007C3C7B">
            <w:pPr>
              <w:widowControl/>
              <w:jc w:val="center"/>
              <w:textAlignment w:val="center"/>
              <w:rPr>
                <w:rFonts w:ascii="宋体" w:hAnsi="宋体" w:cs="宋体"/>
                <w:color w:val="000000"/>
                <w:sz w:val="18"/>
                <w:szCs w:val="18"/>
                <w:lang w:bidi="ar"/>
              </w:rPr>
            </w:pPr>
            <w:r w:rsidRPr="007C3C7B">
              <w:rPr>
                <w:rFonts w:asciiTheme="minorHAnsi" w:hAnsiTheme="minorHAnsi" w:cstheme="minorBidi"/>
                <w:sz w:val="21"/>
                <w:szCs w:val="22"/>
              </w:rPr>
              <w:t>G07.</w:t>
            </w:r>
            <w:r>
              <w:rPr>
                <w:rFonts w:asciiTheme="minorHAnsi" w:hAnsiTheme="minorHAnsi" w:cstheme="minorBidi"/>
                <w:sz w:val="21"/>
                <w:szCs w:val="22"/>
              </w:rPr>
              <w:t>11</w:t>
            </w:r>
          </w:p>
        </w:tc>
        <w:tc>
          <w:tcPr>
            <w:tcW w:w="1134" w:type="dxa"/>
            <w:vAlign w:val="center"/>
          </w:tcPr>
          <w:p w14:paraId="5959A909" w14:textId="63546BE4" w:rsidR="007C3C7B" w:rsidRPr="00B91C07" w:rsidRDefault="00B91C07" w:rsidP="00B91C07">
            <w:pPr>
              <w:widowControl/>
              <w:jc w:val="left"/>
              <w:textAlignment w:val="center"/>
              <w:rPr>
                <w:rFonts w:asciiTheme="minorHAnsi" w:eastAsiaTheme="minorEastAsia" w:hAnsiTheme="minorHAnsi" w:cstheme="minorBidi"/>
                <w:kern w:val="2"/>
                <w:sz w:val="21"/>
                <w:szCs w:val="22"/>
              </w:rPr>
            </w:pPr>
            <w:r>
              <w:rPr>
                <w:rFonts w:ascii="Segoe UI" w:hAnsi="Segoe UI" w:cs="Segoe UI"/>
                <w:color w:val="000000"/>
              </w:rPr>
              <w:t>DIP Switch Corresponding Speed Point 11</w:t>
            </w:r>
          </w:p>
        </w:tc>
        <w:tc>
          <w:tcPr>
            <w:tcW w:w="6236" w:type="dxa"/>
            <w:vAlign w:val="center"/>
          </w:tcPr>
          <w:p w14:paraId="5FB692DD"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OFF/OFF/ON/OFF</w:t>
            </w:r>
          </w:p>
        </w:tc>
      </w:tr>
      <w:tr w:rsidR="007C3C7B" w:rsidRPr="007C3C7B" w14:paraId="3273755E" w14:textId="77777777" w:rsidTr="007C3C7B">
        <w:tc>
          <w:tcPr>
            <w:tcW w:w="847" w:type="dxa"/>
            <w:vAlign w:val="center"/>
          </w:tcPr>
          <w:p w14:paraId="2C21B283" w14:textId="56031F25" w:rsidR="007C3C7B" w:rsidRPr="007C3C7B" w:rsidRDefault="007C3C7B" w:rsidP="007C3C7B">
            <w:pPr>
              <w:widowControl/>
              <w:jc w:val="center"/>
              <w:textAlignment w:val="center"/>
              <w:rPr>
                <w:rFonts w:ascii="宋体" w:hAnsi="宋体" w:cs="宋体"/>
                <w:color w:val="000000"/>
                <w:sz w:val="18"/>
                <w:szCs w:val="18"/>
                <w:lang w:bidi="ar"/>
              </w:rPr>
            </w:pPr>
            <w:r w:rsidRPr="007C3C7B">
              <w:rPr>
                <w:rFonts w:asciiTheme="minorHAnsi" w:hAnsiTheme="minorHAnsi" w:cstheme="minorBidi"/>
                <w:sz w:val="21"/>
                <w:szCs w:val="22"/>
              </w:rPr>
              <w:t>G07.</w:t>
            </w:r>
            <w:r>
              <w:rPr>
                <w:rFonts w:asciiTheme="minorHAnsi" w:hAnsiTheme="minorHAnsi" w:cstheme="minorBidi"/>
                <w:sz w:val="21"/>
                <w:szCs w:val="22"/>
              </w:rPr>
              <w:t>12</w:t>
            </w:r>
          </w:p>
        </w:tc>
        <w:tc>
          <w:tcPr>
            <w:tcW w:w="1134" w:type="dxa"/>
            <w:vAlign w:val="center"/>
          </w:tcPr>
          <w:p w14:paraId="23CA2608" w14:textId="252E72FC"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12</w:t>
            </w:r>
          </w:p>
        </w:tc>
        <w:tc>
          <w:tcPr>
            <w:tcW w:w="6236" w:type="dxa"/>
            <w:vAlign w:val="center"/>
          </w:tcPr>
          <w:p w14:paraId="1D21BD9A"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ON/ON/OFF/OFF</w:t>
            </w:r>
          </w:p>
        </w:tc>
      </w:tr>
      <w:tr w:rsidR="007C3C7B" w:rsidRPr="007C3C7B" w14:paraId="5BC61139" w14:textId="77777777" w:rsidTr="007C3C7B">
        <w:tc>
          <w:tcPr>
            <w:tcW w:w="847" w:type="dxa"/>
            <w:vAlign w:val="center"/>
          </w:tcPr>
          <w:p w14:paraId="126A6860" w14:textId="7EE85A01" w:rsidR="007C3C7B" w:rsidRPr="007C3C7B" w:rsidRDefault="007C3C7B" w:rsidP="007C3C7B">
            <w:pPr>
              <w:widowControl/>
              <w:jc w:val="center"/>
              <w:textAlignment w:val="center"/>
              <w:rPr>
                <w:rFonts w:ascii="宋体" w:hAnsi="宋体" w:cs="宋体"/>
                <w:color w:val="000000"/>
                <w:sz w:val="18"/>
                <w:szCs w:val="18"/>
                <w:lang w:bidi="ar"/>
              </w:rPr>
            </w:pPr>
            <w:r w:rsidRPr="007C3C7B">
              <w:rPr>
                <w:rFonts w:asciiTheme="minorHAnsi" w:hAnsiTheme="minorHAnsi" w:cstheme="minorBidi"/>
                <w:sz w:val="21"/>
                <w:szCs w:val="22"/>
              </w:rPr>
              <w:t>G07.</w:t>
            </w:r>
            <w:r>
              <w:rPr>
                <w:rFonts w:asciiTheme="minorHAnsi" w:hAnsiTheme="minorHAnsi" w:cstheme="minorBidi"/>
                <w:sz w:val="21"/>
                <w:szCs w:val="22"/>
              </w:rPr>
              <w:t>13</w:t>
            </w:r>
          </w:p>
        </w:tc>
        <w:tc>
          <w:tcPr>
            <w:tcW w:w="1134" w:type="dxa"/>
            <w:vAlign w:val="center"/>
          </w:tcPr>
          <w:p w14:paraId="1732DA75" w14:textId="0529E3C9"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13</w:t>
            </w:r>
          </w:p>
        </w:tc>
        <w:tc>
          <w:tcPr>
            <w:tcW w:w="6236" w:type="dxa"/>
            <w:vAlign w:val="center"/>
          </w:tcPr>
          <w:p w14:paraId="14F37B18"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OFF/ON/OFF/OFF</w:t>
            </w:r>
          </w:p>
        </w:tc>
      </w:tr>
      <w:tr w:rsidR="007C3C7B" w:rsidRPr="007C3C7B" w14:paraId="00FED702" w14:textId="77777777" w:rsidTr="007C3C7B">
        <w:tc>
          <w:tcPr>
            <w:tcW w:w="847" w:type="dxa"/>
            <w:vAlign w:val="center"/>
          </w:tcPr>
          <w:p w14:paraId="588F98D0" w14:textId="1EB44D62" w:rsidR="007C3C7B" w:rsidRPr="007C3C7B" w:rsidRDefault="007C3C7B" w:rsidP="007C3C7B">
            <w:pPr>
              <w:widowControl/>
              <w:jc w:val="center"/>
              <w:textAlignment w:val="center"/>
              <w:rPr>
                <w:rFonts w:ascii="宋体" w:hAnsi="宋体" w:cs="宋体"/>
                <w:color w:val="000000"/>
                <w:sz w:val="18"/>
                <w:szCs w:val="18"/>
                <w:lang w:bidi="ar"/>
              </w:rPr>
            </w:pPr>
            <w:r w:rsidRPr="007C3C7B">
              <w:rPr>
                <w:rFonts w:asciiTheme="minorHAnsi" w:hAnsiTheme="minorHAnsi" w:cstheme="minorBidi"/>
                <w:sz w:val="21"/>
                <w:szCs w:val="22"/>
              </w:rPr>
              <w:t>G07.</w:t>
            </w:r>
            <w:r>
              <w:rPr>
                <w:rFonts w:asciiTheme="minorHAnsi" w:hAnsiTheme="minorHAnsi" w:cstheme="minorBidi"/>
                <w:sz w:val="21"/>
                <w:szCs w:val="22"/>
              </w:rPr>
              <w:t>14</w:t>
            </w:r>
          </w:p>
        </w:tc>
        <w:tc>
          <w:tcPr>
            <w:tcW w:w="1134" w:type="dxa"/>
            <w:vAlign w:val="center"/>
          </w:tcPr>
          <w:p w14:paraId="17E64CFD" w14:textId="2B3AC27A"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14</w:t>
            </w:r>
          </w:p>
        </w:tc>
        <w:tc>
          <w:tcPr>
            <w:tcW w:w="6236" w:type="dxa"/>
            <w:vAlign w:val="center"/>
          </w:tcPr>
          <w:p w14:paraId="79244F30"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ON/OFF/OFF/OFF</w:t>
            </w:r>
          </w:p>
        </w:tc>
      </w:tr>
      <w:tr w:rsidR="007C3C7B" w:rsidRPr="007C3C7B" w14:paraId="1395F3DA" w14:textId="77777777" w:rsidTr="007C3C7B">
        <w:tc>
          <w:tcPr>
            <w:tcW w:w="847" w:type="dxa"/>
            <w:vAlign w:val="center"/>
          </w:tcPr>
          <w:p w14:paraId="4B8B10DD" w14:textId="41F1212E" w:rsidR="007C3C7B" w:rsidRPr="007C3C7B" w:rsidRDefault="007C3C7B" w:rsidP="007C3C7B">
            <w:pPr>
              <w:widowControl/>
              <w:jc w:val="center"/>
              <w:textAlignment w:val="center"/>
              <w:rPr>
                <w:rFonts w:ascii="宋体" w:hAnsi="宋体" w:cs="宋体"/>
                <w:color w:val="000000"/>
                <w:sz w:val="18"/>
                <w:szCs w:val="18"/>
                <w:lang w:bidi="ar"/>
              </w:rPr>
            </w:pPr>
            <w:r w:rsidRPr="007C3C7B">
              <w:rPr>
                <w:rFonts w:asciiTheme="minorHAnsi" w:hAnsiTheme="minorHAnsi" w:cstheme="minorBidi"/>
                <w:sz w:val="21"/>
                <w:szCs w:val="22"/>
              </w:rPr>
              <w:t>G07.</w:t>
            </w:r>
            <w:r>
              <w:rPr>
                <w:rFonts w:asciiTheme="minorHAnsi" w:hAnsiTheme="minorHAnsi" w:cstheme="minorBidi"/>
                <w:sz w:val="21"/>
                <w:szCs w:val="22"/>
              </w:rPr>
              <w:t>15</w:t>
            </w:r>
          </w:p>
        </w:tc>
        <w:tc>
          <w:tcPr>
            <w:tcW w:w="1134" w:type="dxa"/>
            <w:vAlign w:val="center"/>
          </w:tcPr>
          <w:p w14:paraId="3112BD69" w14:textId="241CBA65" w:rsidR="007C3C7B" w:rsidRPr="007C3C7B" w:rsidRDefault="00B91C07" w:rsidP="007C3C7B">
            <w:pPr>
              <w:widowControl/>
              <w:jc w:val="left"/>
              <w:textAlignment w:val="center"/>
              <w:rPr>
                <w:rFonts w:asciiTheme="minorHAnsi" w:eastAsiaTheme="minorEastAsia" w:hAnsiTheme="minorHAnsi" w:cstheme="minorBidi"/>
                <w:kern w:val="2"/>
                <w:sz w:val="21"/>
                <w:szCs w:val="22"/>
              </w:rPr>
            </w:pPr>
            <w:r>
              <w:rPr>
                <w:rFonts w:ascii="Segoe UI" w:hAnsi="Segoe UI" w:cs="Segoe UI"/>
                <w:shd w:val="clear" w:color="auto" w:fill="FFFFFF"/>
              </w:rPr>
              <w:t>DIP Switch Corresponding Speed Point 15</w:t>
            </w:r>
          </w:p>
        </w:tc>
        <w:tc>
          <w:tcPr>
            <w:tcW w:w="6236" w:type="dxa"/>
            <w:vAlign w:val="center"/>
          </w:tcPr>
          <w:p w14:paraId="36F94341" w14:textId="77777777" w:rsidR="007C3C7B" w:rsidRPr="007C3C7B" w:rsidRDefault="007C3C7B" w:rsidP="007C3C7B">
            <w:pPr>
              <w:widowControl/>
              <w:jc w:val="left"/>
              <w:textAlignment w:val="center"/>
              <w:rPr>
                <w:rFonts w:asciiTheme="minorHAnsi" w:eastAsiaTheme="minorEastAsia" w:hAnsiTheme="minorHAnsi" w:cstheme="minorBidi"/>
                <w:kern w:val="2"/>
                <w:sz w:val="21"/>
                <w:szCs w:val="22"/>
              </w:rPr>
            </w:pPr>
            <w:r w:rsidRPr="007C3C7B">
              <w:rPr>
                <w:rFonts w:asciiTheme="minorHAnsi" w:eastAsiaTheme="minorEastAsia" w:hAnsiTheme="minorHAnsi" w:cstheme="minorBidi" w:hint="eastAsia"/>
                <w:kern w:val="2"/>
                <w:sz w:val="21"/>
                <w:szCs w:val="22"/>
              </w:rPr>
              <w:t>SW5/6/7/8 OFF/OFF/OFF/OFF</w:t>
            </w:r>
          </w:p>
        </w:tc>
      </w:tr>
    </w:tbl>
    <w:p w14:paraId="6C3ABCBB" w14:textId="552C8142" w:rsidR="00B80749" w:rsidRDefault="00B80749"/>
    <w:p w14:paraId="2767944C" w14:textId="4BB100D9" w:rsidR="00B91C07" w:rsidRDefault="00B91C07"/>
    <w:p w14:paraId="607A6B7B" w14:textId="537A480A" w:rsidR="00B91C07" w:rsidRDefault="00B91C07"/>
    <w:p w14:paraId="152A993A" w14:textId="1E4507A3" w:rsidR="00B91C07" w:rsidRDefault="00B91C07"/>
    <w:p w14:paraId="7BEA73B6" w14:textId="77777777" w:rsidR="00B91C07" w:rsidRDefault="00B91C07"/>
    <w:p w14:paraId="4FBFAE62" w14:textId="5B617993" w:rsidR="00EA72C8" w:rsidRPr="00B91C07" w:rsidRDefault="00B91C07">
      <w:pPr>
        <w:rPr>
          <w:b/>
          <w:bCs/>
          <w:sz w:val="24"/>
          <w:szCs w:val="24"/>
        </w:rPr>
      </w:pPr>
      <w:r w:rsidRPr="00B91C07">
        <w:rPr>
          <w:b/>
          <w:bCs/>
          <w:sz w:val="24"/>
          <w:szCs w:val="24"/>
        </w:rPr>
        <w:t>Software Parameter Saving Method</w:t>
      </w:r>
      <w:r w:rsidR="00EA72C8" w:rsidRPr="00B91C07">
        <w:rPr>
          <w:rFonts w:hint="eastAsia"/>
          <w:sz w:val="24"/>
          <w:szCs w:val="24"/>
        </w:rPr>
        <w:t>：</w:t>
      </w:r>
    </w:p>
    <w:p w14:paraId="069AE88A" w14:textId="5923066B" w:rsidR="00B91C07" w:rsidRDefault="00B91C07">
      <w:pPr>
        <w:rPr>
          <w:noProof/>
        </w:rPr>
      </w:pPr>
      <w:r>
        <w:rPr>
          <w:rFonts w:ascii="Segoe UI" w:hAnsi="Segoe UI" w:cs="Segoe UI"/>
          <w:shd w:val="clear" w:color="auto" w:fill="FFFFFF"/>
        </w:rPr>
        <w:t>After modifying the parameters, first click the download button. After the operation is completed, click "Save Power-Off Parameters". After the success prompt, power off and restart the driver, and the parameters will be saved successfully.</w:t>
      </w:r>
    </w:p>
    <w:p w14:paraId="0769CDE6" w14:textId="282AE35E" w:rsidR="00B91C07" w:rsidRDefault="00B91C07" w:rsidP="00B91C07">
      <w:pPr>
        <w:jc w:val="center"/>
      </w:pPr>
      <w:r>
        <w:rPr>
          <w:noProof/>
        </w:rPr>
        <w:drawing>
          <wp:inline distT="0" distB="0" distL="0" distR="0" wp14:anchorId="1061469F" wp14:editId="25444623">
            <wp:extent cx="4162567" cy="244963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67817" cy="2452720"/>
                    </a:xfrm>
                    <a:prstGeom prst="rect">
                      <a:avLst/>
                    </a:prstGeom>
                  </pic:spPr>
                </pic:pic>
              </a:graphicData>
            </a:graphic>
          </wp:inline>
        </w:drawing>
      </w:r>
    </w:p>
    <w:sectPr w:rsidR="00B91C07">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2AFD" w14:textId="77777777" w:rsidR="00941D66" w:rsidRDefault="00941D66" w:rsidP="009358E1">
      <w:r>
        <w:separator/>
      </w:r>
    </w:p>
  </w:endnote>
  <w:endnote w:type="continuationSeparator" w:id="0">
    <w:p w14:paraId="2F92A8BD" w14:textId="77777777" w:rsidR="00941D66" w:rsidRDefault="00941D66" w:rsidP="0093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E1F7" w14:textId="77777777" w:rsidR="00E35CF2" w:rsidRDefault="00E35CF2">
    <w:pPr>
      <w:pStyle w:val="a6"/>
      <w:rPr>
        <w:rFonts w:ascii="微软雅黑" w:eastAsia="微软雅黑" w:hAnsi="微软雅黑"/>
      </w:rPr>
    </w:pPr>
    <w:r w:rsidRPr="00E35CF2">
      <w:rPr>
        <w:rFonts w:ascii="微软雅黑" w:eastAsia="微软雅黑" w:hAnsi="微软雅黑"/>
      </w:rPr>
      <w:t xml:space="preserve">Rosenheimer Str.10, 28219 Bremen . www.act-motor.com . info@act-motor.com . </w:t>
    </w:r>
  </w:p>
  <w:p w14:paraId="4CC6A998" w14:textId="12A6D123" w:rsidR="00E35CF2" w:rsidRPr="00E35CF2" w:rsidRDefault="00E35CF2">
    <w:pPr>
      <w:pStyle w:val="a6"/>
      <w:rPr>
        <w:rFonts w:ascii="微软雅黑" w:eastAsia="微软雅黑" w:hAnsi="微软雅黑"/>
      </w:rPr>
    </w:pPr>
    <w:r w:rsidRPr="00E35CF2">
      <w:rPr>
        <w:rFonts w:ascii="微软雅黑" w:eastAsia="微软雅黑" w:hAnsi="微软雅黑"/>
      </w:rPr>
      <w:t>+49 421 5142 6266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5D59" w14:textId="77777777" w:rsidR="00941D66" w:rsidRDefault="00941D66" w:rsidP="009358E1">
      <w:r>
        <w:separator/>
      </w:r>
    </w:p>
  </w:footnote>
  <w:footnote w:type="continuationSeparator" w:id="0">
    <w:p w14:paraId="05928074" w14:textId="77777777" w:rsidR="00941D66" w:rsidRDefault="00941D66" w:rsidP="0093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65EC" w14:textId="4A3192CA" w:rsidR="00E35CF2" w:rsidRPr="00E35CF2" w:rsidRDefault="00E35CF2" w:rsidP="00E35CF2">
    <w:pPr>
      <w:pStyle w:val="a4"/>
      <w:jc w:val="left"/>
      <w:rPr>
        <w:rFonts w:ascii="微软雅黑" w:eastAsia="微软雅黑" w:hAnsi="微软雅黑"/>
        <w:sz w:val="32"/>
        <w:szCs w:val="32"/>
      </w:rPr>
    </w:pPr>
    <w:r w:rsidRPr="00E35CF2">
      <w:rPr>
        <w:rFonts w:ascii="微软雅黑" w:eastAsia="微软雅黑" w:hAnsi="微软雅黑"/>
        <w:sz w:val="32"/>
        <w:szCs w:val="32"/>
      </w:rPr>
      <w:t>ACT MOTOR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259"/>
    <w:rsid w:val="001428C0"/>
    <w:rsid w:val="001A0C83"/>
    <w:rsid w:val="00213416"/>
    <w:rsid w:val="00334259"/>
    <w:rsid w:val="003E4F07"/>
    <w:rsid w:val="004B72A9"/>
    <w:rsid w:val="005203E0"/>
    <w:rsid w:val="005C39B2"/>
    <w:rsid w:val="006A7F68"/>
    <w:rsid w:val="006B4768"/>
    <w:rsid w:val="00707EE1"/>
    <w:rsid w:val="007C3C7B"/>
    <w:rsid w:val="008A111F"/>
    <w:rsid w:val="00934687"/>
    <w:rsid w:val="0093566E"/>
    <w:rsid w:val="009358E1"/>
    <w:rsid w:val="00941D66"/>
    <w:rsid w:val="00A069D1"/>
    <w:rsid w:val="00B56167"/>
    <w:rsid w:val="00B80749"/>
    <w:rsid w:val="00B91C07"/>
    <w:rsid w:val="00BC74F6"/>
    <w:rsid w:val="00C6008F"/>
    <w:rsid w:val="00C92D56"/>
    <w:rsid w:val="00CB15FC"/>
    <w:rsid w:val="00CB6F6F"/>
    <w:rsid w:val="00CD7077"/>
    <w:rsid w:val="00D164F0"/>
    <w:rsid w:val="00E27967"/>
    <w:rsid w:val="00E35CF2"/>
    <w:rsid w:val="00E636D6"/>
    <w:rsid w:val="00EA72C8"/>
    <w:rsid w:val="00EB594F"/>
    <w:rsid w:val="00F762DF"/>
    <w:rsid w:val="00FD2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56986"/>
  <w15:chartTrackingRefBased/>
  <w15:docId w15:val="{C5DFB031-6F15-4E3A-9652-098722240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5203E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42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3"/>
    <w:rsid w:val="007C3C7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358E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358E1"/>
    <w:rPr>
      <w:sz w:val="18"/>
      <w:szCs w:val="18"/>
    </w:rPr>
  </w:style>
  <w:style w:type="paragraph" w:styleId="a6">
    <w:name w:val="footer"/>
    <w:basedOn w:val="a"/>
    <w:link w:val="a7"/>
    <w:uiPriority w:val="99"/>
    <w:unhideWhenUsed/>
    <w:rsid w:val="009358E1"/>
    <w:pPr>
      <w:tabs>
        <w:tab w:val="center" w:pos="4153"/>
        <w:tab w:val="right" w:pos="8306"/>
      </w:tabs>
      <w:snapToGrid w:val="0"/>
      <w:jc w:val="left"/>
    </w:pPr>
    <w:rPr>
      <w:sz w:val="18"/>
      <w:szCs w:val="18"/>
    </w:rPr>
  </w:style>
  <w:style w:type="character" w:customStyle="1" w:styleId="a7">
    <w:name w:val="页脚 字符"/>
    <w:basedOn w:val="a0"/>
    <w:link w:val="a6"/>
    <w:uiPriority w:val="99"/>
    <w:rsid w:val="009358E1"/>
    <w:rPr>
      <w:sz w:val="18"/>
      <w:szCs w:val="18"/>
    </w:rPr>
  </w:style>
  <w:style w:type="character" w:customStyle="1" w:styleId="20">
    <w:name w:val="标题 2 字符"/>
    <w:basedOn w:val="a0"/>
    <w:link w:val="2"/>
    <w:uiPriority w:val="9"/>
    <w:rsid w:val="005203E0"/>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0538">
      <w:bodyDiv w:val="1"/>
      <w:marLeft w:val="0"/>
      <w:marRight w:val="0"/>
      <w:marTop w:val="0"/>
      <w:marBottom w:val="0"/>
      <w:divBdr>
        <w:top w:val="none" w:sz="0" w:space="0" w:color="auto"/>
        <w:left w:val="none" w:sz="0" w:space="0" w:color="auto"/>
        <w:bottom w:val="none" w:sz="0" w:space="0" w:color="auto"/>
        <w:right w:val="none" w:sz="0" w:space="0" w:color="auto"/>
      </w:divBdr>
    </w:div>
    <w:div w:id="91702393">
      <w:bodyDiv w:val="1"/>
      <w:marLeft w:val="0"/>
      <w:marRight w:val="0"/>
      <w:marTop w:val="0"/>
      <w:marBottom w:val="0"/>
      <w:divBdr>
        <w:top w:val="none" w:sz="0" w:space="0" w:color="auto"/>
        <w:left w:val="none" w:sz="0" w:space="0" w:color="auto"/>
        <w:bottom w:val="none" w:sz="0" w:space="0" w:color="auto"/>
        <w:right w:val="none" w:sz="0" w:space="0" w:color="auto"/>
      </w:divBdr>
    </w:div>
    <w:div w:id="138500760">
      <w:bodyDiv w:val="1"/>
      <w:marLeft w:val="0"/>
      <w:marRight w:val="0"/>
      <w:marTop w:val="0"/>
      <w:marBottom w:val="0"/>
      <w:divBdr>
        <w:top w:val="none" w:sz="0" w:space="0" w:color="auto"/>
        <w:left w:val="none" w:sz="0" w:space="0" w:color="auto"/>
        <w:bottom w:val="none" w:sz="0" w:space="0" w:color="auto"/>
        <w:right w:val="none" w:sz="0" w:space="0" w:color="auto"/>
      </w:divBdr>
    </w:div>
    <w:div w:id="206767821">
      <w:bodyDiv w:val="1"/>
      <w:marLeft w:val="0"/>
      <w:marRight w:val="0"/>
      <w:marTop w:val="0"/>
      <w:marBottom w:val="0"/>
      <w:divBdr>
        <w:top w:val="none" w:sz="0" w:space="0" w:color="auto"/>
        <w:left w:val="none" w:sz="0" w:space="0" w:color="auto"/>
        <w:bottom w:val="none" w:sz="0" w:space="0" w:color="auto"/>
        <w:right w:val="none" w:sz="0" w:space="0" w:color="auto"/>
      </w:divBdr>
    </w:div>
    <w:div w:id="391588800">
      <w:bodyDiv w:val="1"/>
      <w:marLeft w:val="0"/>
      <w:marRight w:val="0"/>
      <w:marTop w:val="0"/>
      <w:marBottom w:val="0"/>
      <w:divBdr>
        <w:top w:val="none" w:sz="0" w:space="0" w:color="auto"/>
        <w:left w:val="none" w:sz="0" w:space="0" w:color="auto"/>
        <w:bottom w:val="none" w:sz="0" w:space="0" w:color="auto"/>
        <w:right w:val="none" w:sz="0" w:space="0" w:color="auto"/>
      </w:divBdr>
    </w:div>
    <w:div w:id="426081562">
      <w:bodyDiv w:val="1"/>
      <w:marLeft w:val="0"/>
      <w:marRight w:val="0"/>
      <w:marTop w:val="0"/>
      <w:marBottom w:val="0"/>
      <w:divBdr>
        <w:top w:val="none" w:sz="0" w:space="0" w:color="auto"/>
        <w:left w:val="none" w:sz="0" w:space="0" w:color="auto"/>
        <w:bottom w:val="none" w:sz="0" w:space="0" w:color="auto"/>
        <w:right w:val="none" w:sz="0" w:space="0" w:color="auto"/>
      </w:divBdr>
    </w:div>
    <w:div w:id="505101305">
      <w:bodyDiv w:val="1"/>
      <w:marLeft w:val="0"/>
      <w:marRight w:val="0"/>
      <w:marTop w:val="0"/>
      <w:marBottom w:val="0"/>
      <w:divBdr>
        <w:top w:val="none" w:sz="0" w:space="0" w:color="auto"/>
        <w:left w:val="none" w:sz="0" w:space="0" w:color="auto"/>
        <w:bottom w:val="none" w:sz="0" w:space="0" w:color="auto"/>
        <w:right w:val="none" w:sz="0" w:space="0" w:color="auto"/>
      </w:divBdr>
    </w:div>
    <w:div w:id="516969720">
      <w:bodyDiv w:val="1"/>
      <w:marLeft w:val="0"/>
      <w:marRight w:val="0"/>
      <w:marTop w:val="0"/>
      <w:marBottom w:val="0"/>
      <w:divBdr>
        <w:top w:val="none" w:sz="0" w:space="0" w:color="auto"/>
        <w:left w:val="none" w:sz="0" w:space="0" w:color="auto"/>
        <w:bottom w:val="none" w:sz="0" w:space="0" w:color="auto"/>
        <w:right w:val="none" w:sz="0" w:space="0" w:color="auto"/>
      </w:divBdr>
    </w:div>
    <w:div w:id="589850383">
      <w:bodyDiv w:val="1"/>
      <w:marLeft w:val="0"/>
      <w:marRight w:val="0"/>
      <w:marTop w:val="0"/>
      <w:marBottom w:val="0"/>
      <w:divBdr>
        <w:top w:val="none" w:sz="0" w:space="0" w:color="auto"/>
        <w:left w:val="none" w:sz="0" w:space="0" w:color="auto"/>
        <w:bottom w:val="none" w:sz="0" w:space="0" w:color="auto"/>
        <w:right w:val="none" w:sz="0" w:space="0" w:color="auto"/>
      </w:divBdr>
    </w:div>
    <w:div w:id="592055433">
      <w:bodyDiv w:val="1"/>
      <w:marLeft w:val="0"/>
      <w:marRight w:val="0"/>
      <w:marTop w:val="0"/>
      <w:marBottom w:val="0"/>
      <w:divBdr>
        <w:top w:val="none" w:sz="0" w:space="0" w:color="auto"/>
        <w:left w:val="none" w:sz="0" w:space="0" w:color="auto"/>
        <w:bottom w:val="none" w:sz="0" w:space="0" w:color="auto"/>
        <w:right w:val="none" w:sz="0" w:space="0" w:color="auto"/>
      </w:divBdr>
    </w:div>
    <w:div w:id="619844883">
      <w:bodyDiv w:val="1"/>
      <w:marLeft w:val="0"/>
      <w:marRight w:val="0"/>
      <w:marTop w:val="0"/>
      <w:marBottom w:val="0"/>
      <w:divBdr>
        <w:top w:val="none" w:sz="0" w:space="0" w:color="auto"/>
        <w:left w:val="none" w:sz="0" w:space="0" w:color="auto"/>
        <w:bottom w:val="none" w:sz="0" w:space="0" w:color="auto"/>
        <w:right w:val="none" w:sz="0" w:space="0" w:color="auto"/>
      </w:divBdr>
    </w:div>
    <w:div w:id="662700431">
      <w:bodyDiv w:val="1"/>
      <w:marLeft w:val="0"/>
      <w:marRight w:val="0"/>
      <w:marTop w:val="0"/>
      <w:marBottom w:val="0"/>
      <w:divBdr>
        <w:top w:val="none" w:sz="0" w:space="0" w:color="auto"/>
        <w:left w:val="none" w:sz="0" w:space="0" w:color="auto"/>
        <w:bottom w:val="none" w:sz="0" w:space="0" w:color="auto"/>
        <w:right w:val="none" w:sz="0" w:space="0" w:color="auto"/>
      </w:divBdr>
    </w:div>
    <w:div w:id="710885942">
      <w:bodyDiv w:val="1"/>
      <w:marLeft w:val="0"/>
      <w:marRight w:val="0"/>
      <w:marTop w:val="0"/>
      <w:marBottom w:val="0"/>
      <w:divBdr>
        <w:top w:val="none" w:sz="0" w:space="0" w:color="auto"/>
        <w:left w:val="none" w:sz="0" w:space="0" w:color="auto"/>
        <w:bottom w:val="none" w:sz="0" w:space="0" w:color="auto"/>
        <w:right w:val="none" w:sz="0" w:space="0" w:color="auto"/>
      </w:divBdr>
    </w:div>
    <w:div w:id="860817568">
      <w:bodyDiv w:val="1"/>
      <w:marLeft w:val="0"/>
      <w:marRight w:val="0"/>
      <w:marTop w:val="0"/>
      <w:marBottom w:val="0"/>
      <w:divBdr>
        <w:top w:val="none" w:sz="0" w:space="0" w:color="auto"/>
        <w:left w:val="none" w:sz="0" w:space="0" w:color="auto"/>
        <w:bottom w:val="none" w:sz="0" w:space="0" w:color="auto"/>
        <w:right w:val="none" w:sz="0" w:space="0" w:color="auto"/>
      </w:divBdr>
    </w:div>
    <w:div w:id="1012298645">
      <w:bodyDiv w:val="1"/>
      <w:marLeft w:val="0"/>
      <w:marRight w:val="0"/>
      <w:marTop w:val="0"/>
      <w:marBottom w:val="0"/>
      <w:divBdr>
        <w:top w:val="none" w:sz="0" w:space="0" w:color="auto"/>
        <w:left w:val="none" w:sz="0" w:space="0" w:color="auto"/>
        <w:bottom w:val="none" w:sz="0" w:space="0" w:color="auto"/>
        <w:right w:val="none" w:sz="0" w:space="0" w:color="auto"/>
      </w:divBdr>
    </w:div>
    <w:div w:id="1107310889">
      <w:bodyDiv w:val="1"/>
      <w:marLeft w:val="0"/>
      <w:marRight w:val="0"/>
      <w:marTop w:val="0"/>
      <w:marBottom w:val="0"/>
      <w:divBdr>
        <w:top w:val="none" w:sz="0" w:space="0" w:color="auto"/>
        <w:left w:val="none" w:sz="0" w:space="0" w:color="auto"/>
        <w:bottom w:val="none" w:sz="0" w:space="0" w:color="auto"/>
        <w:right w:val="none" w:sz="0" w:space="0" w:color="auto"/>
      </w:divBdr>
    </w:div>
    <w:div w:id="1347638096">
      <w:bodyDiv w:val="1"/>
      <w:marLeft w:val="0"/>
      <w:marRight w:val="0"/>
      <w:marTop w:val="0"/>
      <w:marBottom w:val="0"/>
      <w:divBdr>
        <w:top w:val="none" w:sz="0" w:space="0" w:color="auto"/>
        <w:left w:val="none" w:sz="0" w:space="0" w:color="auto"/>
        <w:bottom w:val="none" w:sz="0" w:space="0" w:color="auto"/>
        <w:right w:val="none" w:sz="0" w:space="0" w:color="auto"/>
      </w:divBdr>
    </w:div>
    <w:div w:id="1357386661">
      <w:bodyDiv w:val="1"/>
      <w:marLeft w:val="0"/>
      <w:marRight w:val="0"/>
      <w:marTop w:val="0"/>
      <w:marBottom w:val="0"/>
      <w:divBdr>
        <w:top w:val="none" w:sz="0" w:space="0" w:color="auto"/>
        <w:left w:val="none" w:sz="0" w:space="0" w:color="auto"/>
        <w:bottom w:val="none" w:sz="0" w:space="0" w:color="auto"/>
        <w:right w:val="none" w:sz="0" w:space="0" w:color="auto"/>
      </w:divBdr>
    </w:div>
    <w:div w:id="1443761293">
      <w:bodyDiv w:val="1"/>
      <w:marLeft w:val="0"/>
      <w:marRight w:val="0"/>
      <w:marTop w:val="0"/>
      <w:marBottom w:val="0"/>
      <w:divBdr>
        <w:top w:val="none" w:sz="0" w:space="0" w:color="auto"/>
        <w:left w:val="none" w:sz="0" w:space="0" w:color="auto"/>
        <w:bottom w:val="none" w:sz="0" w:space="0" w:color="auto"/>
        <w:right w:val="none" w:sz="0" w:space="0" w:color="auto"/>
      </w:divBdr>
    </w:div>
    <w:div w:id="1533105450">
      <w:bodyDiv w:val="1"/>
      <w:marLeft w:val="0"/>
      <w:marRight w:val="0"/>
      <w:marTop w:val="0"/>
      <w:marBottom w:val="0"/>
      <w:divBdr>
        <w:top w:val="none" w:sz="0" w:space="0" w:color="auto"/>
        <w:left w:val="none" w:sz="0" w:space="0" w:color="auto"/>
        <w:bottom w:val="none" w:sz="0" w:space="0" w:color="auto"/>
        <w:right w:val="none" w:sz="0" w:space="0" w:color="auto"/>
      </w:divBdr>
    </w:div>
    <w:div w:id="1548640119">
      <w:bodyDiv w:val="1"/>
      <w:marLeft w:val="0"/>
      <w:marRight w:val="0"/>
      <w:marTop w:val="0"/>
      <w:marBottom w:val="0"/>
      <w:divBdr>
        <w:top w:val="none" w:sz="0" w:space="0" w:color="auto"/>
        <w:left w:val="none" w:sz="0" w:space="0" w:color="auto"/>
        <w:bottom w:val="none" w:sz="0" w:space="0" w:color="auto"/>
        <w:right w:val="none" w:sz="0" w:space="0" w:color="auto"/>
      </w:divBdr>
    </w:div>
    <w:div w:id="1600604586">
      <w:bodyDiv w:val="1"/>
      <w:marLeft w:val="0"/>
      <w:marRight w:val="0"/>
      <w:marTop w:val="0"/>
      <w:marBottom w:val="0"/>
      <w:divBdr>
        <w:top w:val="none" w:sz="0" w:space="0" w:color="auto"/>
        <w:left w:val="none" w:sz="0" w:space="0" w:color="auto"/>
        <w:bottom w:val="none" w:sz="0" w:space="0" w:color="auto"/>
        <w:right w:val="none" w:sz="0" w:space="0" w:color="auto"/>
      </w:divBdr>
    </w:div>
    <w:div w:id="1601527715">
      <w:bodyDiv w:val="1"/>
      <w:marLeft w:val="0"/>
      <w:marRight w:val="0"/>
      <w:marTop w:val="0"/>
      <w:marBottom w:val="0"/>
      <w:divBdr>
        <w:top w:val="none" w:sz="0" w:space="0" w:color="auto"/>
        <w:left w:val="none" w:sz="0" w:space="0" w:color="auto"/>
        <w:bottom w:val="none" w:sz="0" w:space="0" w:color="auto"/>
        <w:right w:val="none" w:sz="0" w:space="0" w:color="auto"/>
      </w:divBdr>
    </w:div>
    <w:div w:id="1696807494">
      <w:bodyDiv w:val="1"/>
      <w:marLeft w:val="0"/>
      <w:marRight w:val="0"/>
      <w:marTop w:val="0"/>
      <w:marBottom w:val="0"/>
      <w:divBdr>
        <w:top w:val="none" w:sz="0" w:space="0" w:color="auto"/>
        <w:left w:val="none" w:sz="0" w:space="0" w:color="auto"/>
        <w:bottom w:val="none" w:sz="0" w:space="0" w:color="auto"/>
        <w:right w:val="none" w:sz="0" w:space="0" w:color="auto"/>
      </w:divBdr>
    </w:div>
    <w:div w:id="1741905703">
      <w:bodyDiv w:val="1"/>
      <w:marLeft w:val="0"/>
      <w:marRight w:val="0"/>
      <w:marTop w:val="0"/>
      <w:marBottom w:val="0"/>
      <w:divBdr>
        <w:top w:val="none" w:sz="0" w:space="0" w:color="auto"/>
        <w:left w:val="none" w:sz="0" w:space="0" w:color="auto"/>
        <w:bottom w:val="none" w:sz="0" w:space="0" w:color="auto"/>
        <w:right w:val="none" w:sz="0" w:space="0" w:color="auto"/>
      </w:divBdr>
    </w:div>
    <w:div w:id="1754617729">
      <w:bodyDiv w:val="1"/>
      <w:marLeft w:val="0"/>
      <w:marRight w:val="0"/>
      <w:marTop w:val="0"/>
      <w:marBottom w:val="0"/>
      <w:divBdr>
        <w:top w:val="none" w:sz="0" w:space="0" w:color="auto"/>
        <w:left w:val="none" w:sz="0" w:space="0" w:color="auto"/>
        <w:bottom w:val="none" w:sz="0" w:space="0" w:color="auto"/>
        <w:right w:val="none" w:sz="0" w:space="0" w:color="auto"/>
      </w:divBdr>
    </w:div>
    <w:div w:id="1817451315">
      <w:bodyDiv w:val="1"/>
      <w:marLeft w:val="0"/>
      <w:marRight w:val="0"/>
      <w:marTop w:val="0"/>
      <w:marBottom w:val="0"/>
      <w:divBdr>
        <w:top w:val="none" w:sz="0" w:space="0" w:color="auto"/>
        <w:left w:val="none" w:sz="0" w:space="0" w:color="auto"/>
        <w:bottom w:val="none" w:sz="0" w:space="0" w:color="auto"/>
        <w:right w:val="none" w:sz="0" w:space="0" w:color="auto"/>
      </w:divBdr>
    </w:div>
    <w:div w:id="1820729540">
      <w:bodyDiv w:val="1"/>
      <w:marLeft w:val="0"/>
      <w:marRight w:val="0"/>
      <w:marTop w:val="0"/>
      <w:marBottom w:val="0"/>
      <w:divBdr>
        <w:top w:val="none" w:sz="0" w:space="0" w:color="auto"/>
        <w:left w:val="none" w:sz="0" w:space="0" w:color="auto"/>
        <w:bottom w:val="none" w:sz="0" w:space="0" w:color="auto"/>
        <w:right w:val="none" w:sz="0" w:space="0" w:color="auto"/>
      </w:divBdr>
    </w:div>
    <w:div w:id="1844391665">
      <w:bodyDiv w:val="1"/>
      <w:marLeft w:val="0"/>
      <w:marRight w:val="0"/>
      <w:marTop w:val="0"/>
      <w:marBottom w:val="0"/>
      <w:divBdr>
        <w:top w:val="none" w:sz="0" w:space="0" w:color="auto"/>
        <w:left w:val="none" w:sz="0" w:space="0" w:color="auto"/>
        <w:bottom w:val="none" w:sz="0" w:space="0" w:color="auto"/>
        <w:right w:val="none" w:sz="0" w:space="0" w:color="auto"/>
      </w:divBdr>
    </w:div>
    <w:div w:id="1870950764">
      <w:bodyDiv w:val="1"/>
      <w:marLeft w:val="0"/>
      <w:marRight w:val="0"/>
      <w:marTop w:val="0"/>
      <w:marBottom w:val="0"/>
      <w:divBdr>
        <w:top w:val="none" w:sz="0" w:space="0" w:color="auto"/>
        <w:left w:val="none" w:sz="0" w:space="0" w:color="auto"/>
        <w:bottom w:val="none" w:sz="0" w:space="0" w:color="auto"/>
        <w:right w:val="none" w:sz="0" w:space="0" w:color="auto"/>
      </w:divBdr>
    </w:div>
    <w:div w:id="1945574231">
      <w:bodyDiv w:val="1"/>
      <w:marLeft w:val="0"/>
      <w:marRight w:val="0"/>
      <w:marTop w:val="0"/>
      <w:marBottom w:val="0"/>
      <w:divBdr>
        <w:top w:val="none" w:sz="0" w:space="0" w:color="auto"/>
        <w:left w:val="none" w:sz="0" w:space="0" w:color="auto"/>
        <w:bottom w:val="none" w:sz="0" w:space="0" w:color="auto"/>
        <w:right w:val="none" w:sz="0" w:space="0" w:color="auto"/>
      </w:divBdr>
    </w:div>
    <w:div w:id="211604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1110</Words>
  <Characters>6330</Characters>
  <Application>Microsoft Office Word</Application>
  <DocSecurity>0</DocSecurity>
  <Lines>52</Lines>
  <Paragraphs>14</Paragraphs>
  <ScaleCrop>false</ScaleCrop>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2025-07-21T06:56:00Z</cp:lastPrinted>
  <dcterms:created xsi:type="dcterms:W3CDTF">2025-08-08T08:04:00Z</dcterms:created>
  <dcterms:modified xsi:type="dcterms:W3CDTF">2025-08-20T02:22:00Z</dcterms:modified>
</cp:coreProperties>
</file>